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0D5" w:rsidRPr="00B940D5" w:rsidRDefault="00B940D5" w:rsidP="00B940D5">
      <w:pPr>
        <w:spacing w:line="451" w:lineRule="exact"/>
        <w:ind w:left="640" w:right="240" w:firstLine="600"/>
        <w:jc w:val="both"/>
        <w:rPr>
          <w:rFonts w:ascii="Times New Roman" w:hAnsi="Times New Roman" w:cs="Times New Roman"/>
        </w:rPr>
      </w:pPr>
      <w:r w:rsidRPr="00B940D5">
        <w:rPr>
          <w:rFonts w:ascii="Times New Roman" w:hAnsi="Times New Roman" w:cs="Times New Roman"/>
        </w:rP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истории.</w:t>
      </w:r>
    </w:p>
    <w:p w:rsidR="00B940D5" w:rsidRPr="00B940D5" w:rsidRDefault="00B940D5" w:rsidP="00B940D5">
      <w:pPr>
        <w:spacing w:line="451" w:lineRule="exact"/>
        <w:ind w:right="40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B940D5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B940D5">
        <w:rPr>
          <w:rFonts w:ascii="Times New Roman" w:hAnsi="Times New Roman" w:cs="Times New Roman"/>
        </w:rPr>
        <w:br/>
        <w:t>образовательной программы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892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Введение в историю. Первобытность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Что изучает история. Источники исторических знаний. Специальные (вспомогательные) исторические дисциплины. Историческая хронология (счёт лет «до н.э.» и «н.э.»). Историческая карта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Происхождение, расселение и эволюция древнейшего человека. Условия жизни и занятия первобытных людей. Овладение огнём. Появление человека разумного. Охота и собирательство. Присваивающее хозяйство. Род и родовые отношения. Древнейшие земледельцы и скотоводы: трудовая деятельность, изобретения. Появление ремёсел.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 Разложение первобытнообщинных отношений, на пороге цивилизации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Понятие и хронологические рамки истории Древнего мира. Карта Древнего мира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Восток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Понятие «Древний Восток». Карта древневосточного мира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Египет.</w:t>
            </w:r>
          </w:p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ремёсел.</w:t>
            </w:r>
          </w:p>
        </w:tc>
      </w:tr>
    </w:tbl>
    <w:p w:rsidR="00B940D5" w:rsidRPr="00B940D5" w:rsidRDefault="00B940D5" w:rsidP="00B940D5">
      <w:pPr>
        <w:framePr w:w="10205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892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08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Рабы.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Отношения Египта с соседними народами. Египетское войско. Завоевательные походы фараонов; Тутмос III. Могущество Египта при Рамсесе II.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Древние цивилизации Месопотамии.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Вавилон. Царь Хаммурапи и его законы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Ассирия. Завоевания ассирийцев. Создание сильной державы. Культурные сокровища Ниневии. Гибель империи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Усиление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Нововавилонского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царства. Легендарные памятники города Вавилона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Восточное Средиземноморье в древности.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Природные условия, их влияние на занятия жителей. Финикия: развитие ремёсел, караванной и морской торговли. Города-государства. Финикийская колонизация. Финикийский алфавит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Палестина и её население. Возникновение Израильского государства. Царь Соломон. Религиозные верования. Ветхозаветные предания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Персидская держава.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Завоевания персов. Государство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Ахеменидов</w:t>
            </w:r>
            <w:proofErr w:type="spellEnd"/>
            <w:r w:rsidRPr="00B940D5">
              <w:rPr>
                <w:rFonts w:ascii="Times New Roman" w:hAnsi="Times New Roman" w:cs="Times New Roman"/>
              </w:rPr>
      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Древняя Индия.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Природные условия Древней Индии. Занятия населения. Древнейшие города-государства. Приход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ариев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в Северную Индию. Держава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Маурьев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Государство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Гуптов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Общественное устройство,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варны</w:t>
            </w:r>
            <w:proofErr w:type="spellEnd"/>
            <w:r w:rsidRPr="00B940D5">
              <w:rPr>
                <w:rFonts w:ascii="Times New Roman" w:hAnsi="Times New Roman" w:cs="Times New Roman"/>
              </w:rPr>
              <w:t>.</w:t>
            </w:r>
          </w:p>
        </w:tc>
      </w:tr>
    </w:tbl>
    <w:p w:rsidR="00B940D5" w:rsidRPr="00B940D5" w:rsidRDefault="00B940D5" w:rsidP="00B940D5">
      <w:pPr>
        <w:framePr w:w="10210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92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06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Китай.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Природные условия Древнего Китая. Хозяйственная деятельность и условия жизни населения. Древнейшие царства. Создание объединённой империи.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Цинь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Шихуанди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Возведение Великой Китайской стены. Правление династии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Хань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Жизнь в империи: правители и подданные, положение различных групп населения. Развитие ремёсел и торговли. Великий шёлковый путь.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Религиозно</w:t>
            </w:r>
            <w:r w:rsidRPr="00B940D5">
              <w:rPr>
                <w:rFonts w:ascii="Times New Roman" w:hAnsi="Times New Roman" w:cs="Times New Roman"/>
              </w:rPr>
              <w:softHyphen/>
              <w:t>философские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учения. Конфуций. Научные знания и изобретения древних китайцев. Храмы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Древняя Греция. Эллинизм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Древнейшая Греция.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Тиринф</w:t>
            </w:r>
            <w:proofErr w:type="spellEnd"/>
            <w:r w:rsidRPr="00B940D5">
              <w:rPr>
                <w:rFonts w:ascii="Times New Roman" w:hAnsi="Times New Roman" w:cs="Times New Roman"/>
              </w:rPr>
              <w:t>). Троянская война. Вторжение дорийских племён. Поэмы Гомера «Илиада», «Одиссея»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Греческие полисы.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Подъём хозяйственной жизни после «тёмных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Афины: утверждение демократии. Законы Солона. Реформы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Клисфена</w:t>
            </w:r>
            <w:proofErr w:type="spellEnd"/>
            <w:r w:rsidRPr="00B940D5">
              <w:rPr>
                <w:rFonts w:ascii="Times New Roman" w:hAnsi="Times New Roman" w:cs="Times New Roman"/>
              </w:rPr>
              <w:t>, их значение. Спарта: основные группы населения, политическое устройство. Организация военного дела. Спартанское воспитание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Греко-персидские войны.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Причины войн. Походы персов на Грецию. Битва при Марафоне, её значение. Усиление афинского могущества;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Фемистокл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Битва при Фермопилах. Захват персами Аттики. Победы греков в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Саламинском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сражении, при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Платеях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Микале</w:t>
            </w:r>
            <w:proofErr w:type="spellEnd"/>
            <w:r w:rsidRPr="00B940D5">
              <w:rPr>
                <w:rFonts w:ascii="Times New Roman" w:hAnsi="Times New Roman" w:cs="Times New Roman"/>
              </w:rPr>
              <w:t>. Итоги греко-</w:t>
            </w:r>
          </w:p>
        </w:tc>
      </w:tr>
    </w:tbl>
    <w:p w:rsidR="00B940D5" w:rsidRPr="00B940D5" w:rsidRDefault="00B940D5" w:rsidP="00B940D5">
      <w:pPr>
        <w:framePr w:w="10210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893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персидских войн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Культура Древней Греции.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Македонские завоевания. Эллинизм.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Рим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Возникновение Римского государства.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Природа и население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Апеннинского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Римские завоевания в Средиземноморье.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Войны Рима с Карфагеном. Ганнибал; битва при Каннах. Поражение Карфагена. Установление господства Рима в Средиземноморье. Римские провинции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Поздняя Римская республика. Гражданские войны.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Подъём сельского хозяйства. Латифундии. Рабство. Борьба за аграрную реформу. Деятельность братьев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Гракхов</w:t>
            </w:r>
            <w:proofErr w:type="spellEnd"/>
            <w:r w:rsidRPr="00B940D5">
              <w:rPr>
                <w:rFonts w:ascii="Times New Roman" w:hAnsi="Times New Roman" w:cs="Times New Roman"/>
              </w:rPr>
      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890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Гай Юлий Цезарь: путь к власти, диктатура. Борьба между наследниками Цезаря. Победа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Октавиана</w:t>
            </w:r>
            <w:proofErr w:type="spellEnd"/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06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Расцвет и падение Римской империи.</w:t>
            </w:r>
          </w:p>
          <w:p w:rsidR="00B940D5" w:rsidRPr="00B940D5" w:rsidRDefault="00B940D5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Установление императорской власти.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Октавиан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Начало Великого переселения народов. Рим и варвары. Падение Западной Римской империи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Культура Древнего Рима.</w:t>
            </w:r>
          </w:p>
          <w:p w:rsidR="00B940D5" w:rsidRPr="00B940D5" w:rsidRDefault="00B940D5" w:rsidP="009363E7">
            <w:pPr>
              <w:framePr w:w="10171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Историческое и культурное наследие цивилизаций Древнего мира</w:t>
            </w:r>
          </w:p>
        </w:tc>
      </w:tr>
    </w:tbl>
    <w:p w:rsidR="00B940D5" w:rsidRPr="00B940D5" w:rsidRDefault="00B940D5" w:rsidP="00B940D5">
      <w:pPr>
        <w:pStyle w:val="a8"/>
        <w:framePr w:w="10171" w:wrap="notBeside" w:vAnchor="text" w:hAnchor="text" w:xAlign="center" w:y="1"/>
        <w:shd w:val="clear" w:color="auto" w:fill="auto"/>
        <w:spacing w:line="280" w:lineRule="exact"/>
        <w:rPr>
          <w:sz w:val="24"/>
          <w:szCs w:val="24"/>
        </w:rPr>
      </w:pPr>
      <w:r w:rsidRPr="00B940D5">
        <w:rPr>
          <w:sz w:val="24"/>
          <w:szCs w:val="24"/>
        </w:rPr>
        <w:t>Таблица 16.1</w:t>
      </w:r>
    </w:p>
    <w:p w:rsidR="00B940D5" w:rsidRPr="00B940D5" w:rsidRDefault="00B940D5" w:rsidP="00B940D5">
      <w:pPr>
        <w:framePr w:w="10171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p w:rsidR="00B940D5" w:rsidRPr="00B940D5" w:rsidRDefault="00B940D5" w:rsidP="00B940D5">
      <w:pPr>
        <w:pStyle w:val="a8"/>
        <w:framePr w:w="10176" w:wrap="notBeside" w:vAnchor="text" w:hAnchor="text" w:xAlign="center" w:y="1"/>
        <w:shd w:val="clear" w:color="auto" w:fill="auto"/>
        <w:spacing w:line="280" w:lineRule="exact"/>
        <w:jc w:val="left"/>
        <w:rPr>
          <w:sz w:val="24"/>
          <w:szCs w:val="24"/>
        </w:rPr>
      </w:pPr>
      <w:r w:rsidRPr="00B940D5">
        <w:rPr>
          <w:sz w:val="24"/>
          <w:szCs w:val="24"/>
        </w:rPr>
        <w:t>Проверяемые элементы содержания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7"/>
        <w:gridCol w:w="890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7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6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Введение в историю. Первобытность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6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Что изучает история. Источники исторических знаний. Специальные (вспомогательные) исторические дисциплины. Историческая хронология (счёт лет «до н.э.» и «н.э.»). Историческая карта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78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6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Происхождение, расселение и эволюция древнейшего человека. Условия жизни и занятия первобытных людей. Овладение огнём. Появление человека разумного. Охота и собирательство. Присваивающее хозяйство. Род и родовые отношения. Древнейшие земледельцы и скотоводы: трудовая деятельность, изобретения. Появление ремёсел.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 Разложение первобытнообщинных отношений.</w:t>
            </w:r>
          </w:p>
        </w:tc>
      </w:tr>
    </w:tbl>
    <w:p w:rsidR="00B940D5" w:rsidRPr="00B940D5" w:rsidRDefault="00B940D5" w:rsidP="00B940D5">
      <w:pPr>
        <w:framePr w:w="10176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893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 пороге цивилизации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Понятие и хронологические рамки истории Древнего мира. Карта Древнего мира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Восток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Понятие «Древний Восток». Карта древневосточного мира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586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Египет.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ремёсел. Рабы.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Отношения Египта с соседними народами. Египетское войско. Завоевательные походы фараонов; Тутмос III. Могущество Египта при Рамсесе II.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Древние цивилизации Месопотамии.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Вавилон. Царь Хаммурапи и его законы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Ассирия. Завоевания ассирийцев. Создание сильной державы. Культурные сокровища Ниневии. Гибель империи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0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Усиление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Нововавилонского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царства. Легендарные памятники города Вавилона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Восточное Средиземноморье в древности.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Природные условия, их влияние на занятия жителей. Финикия: развитие ремёсел, караванной и морской торговли. Города-государства. Финикийская колонизация. Финикийский алфавит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Палестина и её население. Возникновение Израильского государства. Царь Соломон. Религиозные верования. Ветхозаветные предания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893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lastRenderedPageBreak/>
              <w:t>2.9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Персидская держава.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Завоевания персов. Государство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Ахеменидов</w:t>
            </w:r>
            <w:proofErr w:type="spellEnd"/>
            <w:r w:rsidRPr="00B940D5">
              <w:rPr>
                <w:rFonts w:ascii="Times New Roman" w:hAnsi="Times New Roman" w:cs="Times New Roman"/>
              </w:rPr>
      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35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Древняя Индия.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Природные условия Древней Индии. Занятия населения. Древнейшие города-государства. Приход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ариев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в Северную Индию. Держава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Маурьев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Государство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Гуптов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Общественное устройство,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варны</w:t>
            </w:r>
            <w:proofErr w:type="spellEnd"/>
            <w:r w:rsidRPr="00B940D5">
              <w:rPr>
                <w:rFonts w:ascii="Times New Roman" w:hAnsi="Times New Roman" w:cs="Times New Roman"/>
              </w:rPr>
      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77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Китай.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Природные условия Древнего Китая. Хозяйственная деятельность и условия жизни населения. Древнейшие царства. Создание объединённой империи.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Цинь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Шихуанди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Возведение Великой Китайской стены. Правление династии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Хань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Жизнь в империи: правители и подданные, положение различных групп населения. Развитие ремёсел и торговли. Великий шёлковый путь.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Религиозно</w:t>
            </w:r>
            <w:r w:rsidRPr="00B940D5">
              <w:rPr>
                <w:rFonts w:ascii="Times New Roman" w:hAnsi="Times New Roman" w:cs="Times New Roman"/>
              </w:rPr>
              <w:softHyphen/>
              <w:t>философские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учения. Конфуций. Научные знания и изобретения древних китайцев. Храмы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Древняя Греция. Эллинизм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Древнейшая Греция.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Тиринф</w:t>
            </w:r>
            <w:proofErr w:type="spellEnd"/>
            <w:r w:rsidRPr="00B940D5">
              <w:rPr>
                <w:rFonts w:ascii="Times New Roman" w:hAnsi="Times New Roman" w:cs="Times New Roman"/>
              </w:rPr>
              <w:t>). Троянская война. Вторжение дорийских племён. Поэмы Гомера «Илиада», «Одиссея»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94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Греческие полисы.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Подъём хозяйственной жизни после «тёмных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Афины: утверждение демократии. Законы Солона. Реформы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Клисфена</w:t>
            </w:r>
            <w:proofErr w:type="spellEnd"/>
            <w:r w:rsidRPr="00B940D5">
              <w:rPr>
                <w:rFonts w:ascii="Times New Roman" w:hAnsi="Times New Roman" w:cs="Times New Roman"/>
              </w:rPr>
              <w:t>, их значение. Спарта: основные группы населения, политическое устройство. Организация военного дела.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1"/>
        <w:gridCol w:w="893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Спартанское воспитание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Греко-персидские войны.</w:t>
            </w:r>
          </w:p>
          <w:p w:rsidR="00B940D5" w:rsidRPr="00B940D5" w:rsidRDefault="00B940D5" w:rsidP="009363E7">
            <w:pPr>
              <w:framePr w:w="1022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Причины войн. Походы персов на Грецию. Битва при Марафоне, её значение. Усиление афинского могущества;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Фемистокл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Битва при Фермопилах. Захват персами Аттики. Победы греков в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Саламинском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сражении, при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Платеях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Микале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Итоги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греко</w:t>
            </w:r>
            <w:r w:rsidRPr="00B940D5">
              <w:rPr>
                <w:rFonts w:ascii="Times New Roman" w:hAnsi="Times New Roman" w:cs="Times New Roman"/>
              </w:rPr>
              <w:softHyphen/>
              <w:t>персидских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войн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Культура Древней Греции.</w:t>
            </w:r>
          </w:p>
          <w:p w:rsidR="00B940D5" w:rsidRPr="00B940D5" w:rsidRDefault="00B940D5" w:rsidP="009363E7">
            <w:pPr>
              <w:framePr w:w="1022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Македонские завоевания. Эллинизм.</w:t>
            </w:r>
          </w:p>
          <w:p w:rsidR="00B940D5" w:rsidRPr="00B940D5" w:rsidRDefault="00B940D5" w:rsidP="009363E7">
            <w:pPr>
              <w:framePr w:w="1022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Древний Рим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Возникновение Римского государства.</w:t>
            </w:r>
          </w:p>
          <w:p w:rsidR="00B940D5" w:rsidRPr="00B940D5" w:rsidRDefault="00B940D5" w:rsidP="009363E7">
            <w:pPr>
              <w:framePr w:w="1022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Природа и население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Апеннинского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75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Римские завоевания в Средиземноморье.</w:t>
            </w:r>
          </w:p>
          <w:p w:rsidR="00B940D5" w:rsidRPr="00B940D5" w:rsidRDefault="00B940D5" w:rsidP="009363E7">
            <w:pPr>
              <w:framePr w:w="1022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Войны Рима с Карфагеном. Ганнибал; битва при Каннах. Поражение Карфагена. Установление господства Рима в Средиземноморье. Римские провинции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Поздняя Римская республика. Гражданские войны.</w:t>
            </w:r>
          </w:p>
        </w:tc>
      </w:tr>
    </w:tbl>
    <w:p w:rsidR="00B940D5" w:rsidRPr="00B940D5" w:rsidRDefault="00B940D5" w:rsidP="00B940D5">
      <w:pPr>
        <w:framePr w:w="1022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891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539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Подъём сельского хозяйства. Латифундии. Рабство. Борьба за аграрную реформу. Деятельность братьев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Гракхов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Октавиана</w:t>
            </w:r>
            <w:proofErr w:type="spellEnd"/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77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Расцвет и падение Римской империи.</w:t>
            </w:r>
          </w:p>
          <w:p w:rsidR="00B940D5" w:rsidRPr="00B940D5" w:rsidRDefault="00B940D5" w:rsidP="009363E7">
            <w:pPr>
              <w:framePr w:w="10181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Установление императорской власти.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Октавиан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Начало Великого переселения народов. Рим и варвары. Падение Западной Римской империи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Культура Древнего Рима.</w:t>
            </w:r>
          </w:p>
          <w:p w:rsidR="00B940D5" w:rsidRPr="00B940D5" w:rsidRDefault="00B940D5" w:rsidP="009363E7">
            <w:pPr>
              <w:framePr w:w="10181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Историческое и культурное наследие цивилизаций Древнего мира</w:t>
            </w:r>
          </w:p>
        </w:tc>
      </w:tr>
    </w:tbl>
    <w:p w:rsidR="00B940D5" w:rsidRPr="00B940D5" w:rsidRDefault="00B940D5" w:rsidP="00B940D5">
      <w:pPr>
        <w:pStyle w:val="a8"/>
        <w:framePr w:w="10181" w:wrap="notBeside" w:vAnchor="text" w:hAnchor="text" w:xAlign="center" w:y="1"/>
        <w:shd w:val="clear" w:color="auto" w:fill="auto"/>
        <w:rPr>
          <w:sz w:val="24"/>
          <w:szCs w:val="24"/>
        </w:rPr>
      </w:pPr>
      <w:r w:rsidRPr="00B940D5">
        <w:rPr>
          <w:sz w:val="24"/>
          <w:szCs w:val="24"/>
        </w:rPr>
        <w:t>Таблица 16.2</w:t>
      </w:r>
    </w:p>
    <w:p w:rsidR="00B940D5" w:rsidRPr="00B940D5" w:rsidRDefault="00B940D5" w:rsidP="00B940D5">
      <w:pPr>
        <w:framePr w:w="10181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p w:rsidR="00B940D5" w:rsidRPr="00B940D5" w:rsidRDefault="00B940D5" w:rsidP="00B940D5">
      <w:pPr>
        <w:spacing w:before="25" w:line="446" w:lineRule="exact"/>
        <w:ind w:right="200"/>
        <w:jc w:val="center"/>
        <w:rPr>
          <w:rFonts w:ascii="Times New Roman" w:hAnsi="Times New Roman" w:cs="Times New Roman"/>
        </w:rPr>
      </w:pPr>
      <w:r w:rsidRPr="00B940D5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B940D5">
        <w:rPr>
          <w:rFonts w:ascii="Times New Roman" w:hAnsi="Times New Roman" w:cs="Times New Roman"/>
        </w:rPr>
        <w:br/>
        <w:t>образовательной программы (6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29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  <w:p w:rsidR="00B940D5" w:rsidRPr="00B940D5" w:rsidRDefault="00B940D5" w:rsidP="009363E7">
            <w:pPr>
              <w:framePr w:w="10171" w:wrap="notBeside" w:vAnchor="text" w:hAnchor="text" w:xAlign="center" w:y="1"/>
              <w:spacing w:line="446" w:lineRule="exact"/>
              <w:ind w:left="14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проверяемого</w:t>
            </w:r>
          </w:p>
          <w:p w:rsidR="00B940D5" w:rsidRPr="00B940D5" w:rsidRDefault="00B940D5" w:rsidP="009363E7">
            <w:pPr>
              <w:framePr w:w="10171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Знание хронологии, работа с хронологией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Называть даты важнейших событий Средневековья, определять их принадлежность к веку, историческому периоду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последовательность событий, явлений, процессов отечественной и всеобщей истории эпохи Средневековья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Называть этапы отечественной и всеобщей истории Средних веков,</w:t>
            </w:r>
          </w:p>
        </w:tc>
      </w:tr>
    </w:tbl>
    <w:p w:rsidR="00B940D5" w:rsidRPr="00B940D5" w:rsidRDefault="00B940D5" w:rsidP="00B940D5">
      <w:pPr>
        <w:framePr w:w="10171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75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их хронологические рамки (периоды Средневековья, этапы становления и развития Русского государства)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Устанавливать длительность и синхронность событий истории Руси и всеобщей истории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современников исторических событий, явлений, процессов отечественной и всеобщей истории эпохи Средневековья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Знание исторических фактов, работа с фактами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Группировать, систематизировать факты по заданному признаку (составление систематических таблиц)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Работа с исторической картой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Находить и показывать на карте исторические объекты, используя легенду карты; давать словесное описание их местоположения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колонизаций, о ключевых событиях средневековой истории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Характеризовать на основе исторической карты (схемы) исторические события, явления, процессы отечественной и всеобщей истории эпохи Средневековья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Сопоставлять информацию, представленную на исторической карте (схеме) по отечественной и всеобщей истории эпохи Средневековья, с информацией из других источников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Работа с историческими источниками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Различать основные типы исторических источников отечественной и всеобщей истории эпохи Средневековья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Различать основные виды письменных источников Средневековья (летописи, хроники, законодательные акты, духовная литература,</w:t>
            </w:r>
          </w:p>
        </w:tc>
      </w:tr>
    </w:tbl>
    <w:p w:rsidR="00B940D5" w:rsidRPr="00B940D5" w:rsidRDefault="00B940D5" w:rsidP="00B940D5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0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источники личного происхождения)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Характеризовать авторство, время, место создания источника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Находить в визуальном источнике и вещественном памятнике ключевые символы, образы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Характеризовать позицию автора письменного и визуального исторического источника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Соотносить извлечённую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событий, явлений, процессов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Привлекать контекстную информацию при работе с историческими источниками по отечественной и всеобщей истории эпохи Средневековья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Анализировать текстовые, визуальные источники исторической информации по отечественной и всеобщей истории эпохи Средневековья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историческую информацию по отечественной и всеобщей истории эпохи Средневековья в виде таблиц, схем, диаграмм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Историческое описание (реконструкция)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Рассказывать на основе самостоятельно составленного плана об исторических событиях, явлениях, процессах отечественной и всеобщей истории в эпоху Средневековья,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</w:t>
            </w:r>
          </w:p>
        </w:tc>
      </w:tr>
    </w:tbl>
    <w:p w:rsidR="00B940D5" w:rsidRPr="00B940D5" w:rsidRDefault="00B940D5" w:rsidP="00B940D5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0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описание памятников материальной и художественной культуры изучаемой эпохи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Анализ, объяснение исторических событий, явлений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причины и следствия важнейших событий, явлений, процессов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Проводить синхронизацию и сопоставление однотипных событий, явлений и процессов отечественной и всеобщей истории (по предложенному плану), выделять черты сходства и различия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Выявлять особенности развития культуры, быта и нравов народов отечественной и всеобщей истории эпохи Средневековья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Устанавливать взаимосвязь (при наличии) событий Средневековья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Высказывать отношение к поступкам и качествам людей</w:t>
            </w:r>
          </w:p>
        </w:tc>
      </w:tr>
    </w:tbl>
    <w:p w:rsidR="00B940D5" w:rsidRPr="00B940D5" w:rsidRDefault="00B940D5" w:rsidP="00B940D5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04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средневековой эпохи с учётом исторического контекста и восприятия современного человека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материал, в том числе используя источники разных типов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Применение исторических знаний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Выполнять учебные проекты по истории Средних веков (в том числе на региональном материале)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1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Осуществлять поиск исторической информации по отечественной и всеобщей истории эпохи Средневековья в справочной литературе, сети Интернет для решения познавательных задач</w:t>
            </w:r>
          </w:p>
        </w:tc>
      </w:tr>
    </w:tbl>
    <w:p w:rsidR="00B940D5" w:rsidRPr="00B940D5" w:rsidRDefault="00B940D5" w:rsidP="00B940D5">
      <w:pPr>
        <w:pStyle w:val="a8"/>
        <w:framePr w:w="10181" w:wrap="notBeside" w:vAnchor="text" w:hAnchor="text" w:xAlign="center" w:y="1"/>
        <w:shd w:val="clear" w:color="auto" w:fill="auto"/>
        <w:spacing w:line="280" w:lineRule="exact"/>
        <w:rPr>
          <w:sz w:val="24"/>
          <w:szCs w:val="24"/>
        </w:rPr>
      </w:pPr>
      <w:r w:rsidRPr="00B940D5">
        <w:rPr>
          <w:sz w:val="24"/>
          <w:szCs w:val="24"/>
        </w:rPr>
        <w:t>Таблица 16.3</w:t>
      </w:r>
    </w:p>
    <w:p w:rsidR="00B940D5" w:rsidRPr="00B940D5" w:rsidRDefault="00B940D5" w:rsidP="00B940D5">
      <w:pPr>
        <w:framePr w:w="10181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p w:rsidR="00B940D5" w:rsidRPr="00B940D5" w:rsidRDefault="00B940D5" w:rsidP="00B940D5">
      <w:pPr>
        <w:pStyle w:val="a8"/>
        <w:framePr w:w="10186" w:wrap="notBeside" w:vAnchor="text" w:hAnchor="text" w:xAlign="center" w:y="1"/>
        <w:shd w:val="clear" w:color="auto" w:fill="auto"/>
        <w:spacing w:line="280" w:lineRule="exact"/>
        <w:jc w:val="left"/>
        <w:rPr>
          <w:sz w:val="24"/>
          <w:szCs w:val="24"/>
        </w:rPr>
      </w:pPr>
      <w:r w:rsidRPr="00B940D5">
        <w:rPr>
          <w:sz w:val="24"/>
          <w:szCs w:val="24"/>
        </w:rPr>
        <w:t>Проверяемые элементы содержания (6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6"/>
        <w:gridCol w:w="877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8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86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Всеобщая история. История Средних веков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Средние века: понятие, хронологические рамки и периодизация Средневековья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619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8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Народы Европы в раннее Средневековье.</w:t>
            </w:r>
          </w:p>
          <w:p w:rsidR="00B940D5" w:rsidRPr="00B940D5" w:rsidRDefault="00B940D5" w:rsidP="009363E7">
            <w:pPr>
              <w:framePr w:w="1018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Падение Западной Римской империи и образование варварских королевств. Завоевание франками Галлии.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Хлодвиг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Усиление королевской власти. Салическая правда. Принятие франками христианства. Франкское государство в VIII - IX вв. Усиление власти майордомов. Карл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Мартелл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его военная реформа. Завоевания Карла Великого. Управление империей. «Каролингское возрождение».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Верденский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раздел, его причины и значение. Образование государств</w:t>
            </w:r>
          </w:p>
        </w:tc>
      </w:tr>
    </w:tbl>
    <w:p w:rsidR="00B940D5" w:rsidRPr="00B940D5" w:rsidRDefault="00B940D5" w:rsidP="00B940D5">
      <w:pPr>
        <w:framePr w:w="10186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1"/>
        <w:gridCol w:w="879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Византийская империя в VI - XI вв.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Территория, население империи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ромеев</w:t>
            </w:r>
            <w:proofErr w:type="spellEnd"/>
            <w:r w:rsidRPr="00B940D5">
              <w:rPr>
                <w:rFonts w:ascii="Times New Roman" w:hAnsi="Times New Roman" w:cs="Times New Roman"/>
              </w:rPr>
      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Арабы в VI - XI вв.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632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Средневековое европейское общество.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 Города -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 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Духовно</w:t>
            </w:r>
            <w:r w:rsidRPr="00B940D5">
              <w:rPr>
                <w:rFonts w:ascii="Times New Roman" w:hAnsi="Times New Roman" w:cs="Times New Roman"/>
              </w:rPr>
              <w:softHyphen/>
              <w:t>рыцарские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ордены. Ереси: причины возникновения и распространения.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1"/>
        <w:gridCol w:w="878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Преследование еретиков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587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Государства Европы в XII - XV вв.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Усиление королевской власти в странах Западной Европы.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Сословно</w:t>
            </w:r>
            <w:r w:rsidRPr="00B940D5">
              <w:rPr>
                <w:rFonts w:ascii="Times New Roman" w:hAnsi="Times New Roman" w:cs="Times New Roman"/>
              </w:rPr>
              <w:softHyphen/>
              <w:t>представительная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монархия. Образование централизованных государств в Англии, Франции. Столетняя война; Ж. Д’Арк. Священная Римская империя в XII - XV вв. Польско-литовское государство в XIV - XV вв. Реконкиста и образование централизованных государств на Пиренейском полуострове. Итальянские государства в XII - XV вв. Развитие экономики в европейских странах в период зрелого Средневековья. Обострение социальных противоречий в XIV в. (Жакерия, восстание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Уота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Тайлера</w:t>
            </w:r>
            <w:proofErr w:type="spellEnd"/>
            <w:r w:rsidRPr="00B940D5">
              <w:rPr>
                <w:rFonts w:ascii="Times New Roman" w:hAnsi="Times New Roman" w:cs="Times New Roman"/>
              </w:rPr>
              <w:t>). Гуситское движение в Чехии. Византийская империя и славянские государства в XII - XV вв. Экспансия турок-османов. Османские завоевания на Балканах. Падение Константинополя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Культура средневековой Европы.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Гутенберг</w:t>
            </w:r>
            <w:proofErr w:type="spellEnd"/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1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Страны Востока в Средние века.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Османская империя: завоевания турок-османов (Балканы, падение Византии), управление империей, положение покорённых народов. Монгольская держава: общественный строй монгольских племен,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сёгунов</w:t>
            </w:r>
            <w:proofErr w:type="spellEnd"/>
            <w:r w:rsidRPr="00B940D5">
              <w:rPr>
                <w:rFonts w:ascii="Times New Roman" w:hAnsi="Times New Roman" w:cs="Times New Roman"/>
              </w:rPr>
              <w:t>. Индия: раздробленность индийских княжеств, вторжение мусульман, Делийский султанат. Культура народов Востока. Литература. Архитектура. Традиционные</w:t>
            </w:r>
          </w:p>
        </w:tc>
      </w:tr>
    </w:tbl>
    <w:p w:rsidR="00B940D5" w:rsidRPr="00B940D5" w:rsidRDefault="00B940D5" w:rsidP="00B940D5">
      <w:pPr>
        <w:framePr w:w="10210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8794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искусства и ремесла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Государства доколумбовой Америки в Средние века.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Цивилизации майя, ацтеков и инков: общественный строй, религиозные верования, культура. Появление европейских завоевателей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Историческое и культурное наследие Средних веков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Введение в историю России. Народы и государства на территории нашей страны в древности. Восточная Европа в середине I тыс. н.э.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Роль и место России в мировой истории. Проблемы периодизации российской истории. Источники по истории России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92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Народы и государства на территории нашей страны в древности. Восточная Европа в середине I тыс. н.э.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Заселение территории нашей страны человеком. Палеолитическое искусство. Петроглифы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Беломорья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её роль в распространении культурных взаимовлияний. Появление первого в мире колёсного транспорта.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Боспорское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царство. Пантикапей. Античный Херсонес. Скифское царство в Крыму. Дербент.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- восточных, западных и южных. Славянские общности Восточной Европы. Их соседи -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балты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финно-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угры</w:t>
            </w:r>
            <w:proofErr w:type="spellEnd"/>
            <w:r w:rsidRPr="00B940D5">
              <w:rPr>
                <w:rFonts w:ascii="Times New Roman" w:hAnsi="Times New Roman" w:cs="Times New Roman"/>
              </w:rPr>
              <w:t>. Хозяйство восточных славян, их общественный строй и политическая организация. Возникновение княжеской власти. Традиционные верования.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"/>
        <w:gridCol w:w="878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Страны и народы Восточной Европы, Сибири и Дальнего Востока. Тюркский каганат. Хазарский каганат. Волжская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Булгария</w:t>
            </w:r>
            <w:proofErr w:type="spellEnd"/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Русь в IX - начале XII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619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Первые известия о Руси. Проблема образования государства Русь. Скандинавы на Руси. Начало династии Рюриковичей.</w:t>
            </w:r>
          </w:p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Формирование территории государства Русь. Дань и полюдье. Первые русские князья. Языческий пантеон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Отношения Руси с Византийской империей, странами Центральной, Западной и Северной Европы, кочевниками европейских степей в IX - X вв. Русь в международной торговле. Путь «</w:t>
            </w:r>
            <w:proofErr w:type="gramStart"/>
            <w:r w:rsidRPr="00B940D5">
              <w:rPr>
                <w:rFonts w:ascii="Times New Roman" w:hAnsi="Times New Roman" w:cs="Times New Roman"/>
              </w:rPr>
              <w:t>из варяг</w:t>
            </w:r>
            <w:proofErr w:type="gramEnd"/>
            <w:r w:rsidRPr="00B940D5">
              <w:rPr>
                <w:rFonts w:ascii="Times New Roman" w:hAnsi="Times New Roman" w:cs="Times New Roman"/>
              </w:rPr>
              <w:t xml:space="preserve"> в греки». Волжский торговый путь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Принятие христианства и его значение. Византийское наследие на Руси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Борьба за власть между сыновьями Владимира Святого. Ярослав Мудрый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Русь при Ярославичах. Владимир Мономах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Русь в конце X - начале XII в. Территория и население государства Русь (Русская земля).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Русская церковь. 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Русь в социально-политическом контексте Евразии. Внешняя политика и международные связи Руси в конце X - начале XII в.: отношения с Византией, печенегами, половцами (</w:t>
            </w:r>
            <w:proofErr w:type="spellStart"/>
            <w:r w:rsidRPr="00B940D5">
              <w:rPr>
                <w:rFonts w:ascii="Times New Roman" w:hAnsi="Times New Roman" w:cs="Times New Roman"/>
              </w:rPr>
              <w:t>Дешт</w:t>
            </w:r>
            <w:proofErr w:type="spellEnd"/>
            <w:r w:rsidRPr="00B940D5">
              <w:rPr>
                <w:rFonts w:ascii="Times New Roman" w:hAnsi="Times New Roman" w:cs="Times New Roman"/>
              </w:rPr>
              <w:t>-и-Кипчак), странами</w:t>
            </w:r>
          </w:p>
        </w:tc>
      </w:tr>
    </w:tbl>
    <w:p w:rsidR="00B940D5" w:rsidRPr="00B940D5" w:rsidRDefault="00B940D5" w:rsidP="00B940D5">
      <w:pPr>
        <w:framePr w:w="10205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878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Центральной, Западной и Северной Европы. Херсонес в культурных контактах Руси и Византии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631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Культурное пространство. Русь в общеевропейском культурном контексте. Картина мира средневекового человека.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Повседневная жизнь, сельский и городской быт. Положение женщины. Дети и их воспитание. Календарь и хронология. 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Русь в середине XII - начале XIII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Формирование региональных центров культуры. Летописание и памятники литературы: Киево-Печерский патерик, моление Даниила Заточника, «Слово о полку Игореве». Белокаменные храмы Северо- Восточной Руси: Успенский собор во Владимире, церковь Покрова на Нерли, Георгиевский собор Юрьева-Польского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Русские земли и их соседи в середине XIII - XIV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878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Система зависимости русских земель от ордынских ханов (так называемое ордынское иго)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Южные и западные русские земли. Возникновение Литовского государства и включение в его состав части русских земель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Северо-западные земли: Новгородская и Псковская. Политический строй Новгорода и Пскова. Роль вече и князя. Новгород и немецкая Ганза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Ордена крестоносцев и борьба с их экспансией на западных границах Руси. Александр Невский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Взаимоотношения Руси с Ордой. Княжества Северо-Восточной Руси. Борьба за великое княжение Владимирское. Противостояние Твери и Москвы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Усиление Московского княжества. Дмитрий Донской. Куликовская битва. Закрепление первенствующего положения московских князей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Народы и государства степной зоны Восточной Европы и Сибири в XIII - 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Касимовское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ханство. Народы Северного Кавказа. Итальянские фактории Причерноморья (</w:t>
            </w:r>
            <w:proofErr w:type="spellStart"/>
            <w:r w:rsidRPr="00B940D5">
              <w:rPr>
                <w:rFonts w:ascii="Times New Roman" w:hAnsi="Times New Roman" w:cs="Times New Roman"/>
              </w:rPr>
              <w:t>Каффа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Тана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Солдайя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другие) и их роль в системе торговых и политических связей Руси с Западом и Востоком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1"/>
        <w:gridCol w:w="8784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Жития.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Епифаний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Премудрый. Архитектура. Каменные соборы Кремля. Изобразительное искусство. Феофан Грек. Андрей Рублёв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Формирование единого Русского государства в XV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Борьба за русские земли между Литовским и Московским государствами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Междоусобная война в Московском княжестве второй четверти XV в. Василий Тёмный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Новгород и Псков в XV в.: политический строй, отношения с Москвой, Ливонским орденом, Ганзой, Великим княжеством Литовским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Флорентийская уния. Падение Византии и рост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церковно</w:t>
            </w:r>
            <w:r w:rsidRPr="00B940D5">
              <w:rPr>
                <w:rFonts w:ascii="Times New Roman" w:hAnsi="Times New Roman" w:cs="Times New Roman"/>
              </w:rPr>
              <w:softHyphen/>
              <w:t>политической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роли Москвы в православном мире. Теория «Москва - третий Рим». Установление автокефалии Русской церкви. Сакрализация великокняжеской власти.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Внутрицерковная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борьба (иосифляне 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нестяжатели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). Ереси.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Геннадиевская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Библия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Объединение русских земель вокруг Москвы. Иван III. Присоединение Новгорода и Твери. Ликвидация зависимости от Орды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Расширение международных связей Московского государства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Культурное пространство. Изменение восприятия мира. Развитие культуры единого Русского государства. Летописание: общерусское и региональное. Житийная литература. «</w:t>
            </w:r>
            <w:proofErr w:type="spellStart"/>
            <w:r w:rsidRPr="00B940D5">
              <w:rPr>
                <w:rFonts w:ascii="Times New Roman" w:hAnsi="Times New Roman" w:cs="Times New Roman"/>
              </w:rPr>
              <w:t>Хожение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за три моря» Афанасия Никитина. Архитектура. Дворцовое и церковное строительство. Московский Кремль. Русская икона как феномен мирового искусства. Повседневная жизнь горожан и сельских жителей в древнерусский и раннемосковский периоды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Наш край с древнейших времён до конца XV в.</w:t>
            </w:r>
          </w:p>
        </w:tc>
      </w:tr>
    </w:tbl>
    <w:p w:rsidR="00B940D5" w:rsidRPr="00B940D5" w:rsidRDefault="00B940D5" w:rsidP="00B940D5">
      <w:pPr>
        <w:framePr w:w="10205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p w:rsidR="00B940D5" w:rsidRPr="00B940D5" w:rsidRDefault="00B940D5" w:rsidP="00B940D5">
      <w:pPr>
        <w:spacing w:line="446" w:lineRule="exact"/>
        <w:ind w:right="300"/>
        <w:jc w:val="center"/>
        <w:rPr>
          <w:rFonts w:ascii="Times New Roman" w:hAnsi="Times New Roman" w:cs="Times New Roman"/>
        </w:rPr>
      </w:pPr>
      <w:r w:rsidRPr="00B940D5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B940D5">
        <w:rPr>
          <w:rFonts w:ascii="Times New Roman" w:hAnsi="Times New Roman" w:cs="Times New Roman"/>
        </w:rPr>
        <w:br/>
        <w:t>образовательной программы (7 класс)</w:t>
      </w:r>
    </w:p>
    <w:p w:rsidR="00B940D5" w:rsidRPr="00B940D5" w:rsidRDefault="00B940D5" w:rsidP="00B940D5">
      <w:pPr>
        <w:pStyle w:val="a8"/>
        <w:framePr w:w="10205" w:wrap="notBeside" w:vAnchor="text" w:hAnchor="text" w:xAlign="center" w:y="1"/>
        <w:shd w:val="clear" w:color="auto" w:fill="auto"/>
        <w:rPr>
          <w:sz w:val="24"/>
          <w:szCs w:val="24"/>
        </w:rPr>
      </w:pPr>
      <w:r w:rsidRPr="00B940D5">
        <w:rPr>
          <w:sz w:val="24"/>
          <w:szCs w:val="24"/>
        </w:rPr>
        <w:lastRenderedPageBreak/>
        <w:t>Таблица 16.4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1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ind w:left="1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проверяемого</w:t>
            </w:r>
          </w:p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Знание хронологии, работа с хронологией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Называть этапы отечественной и всеобщей истории Нового времени, их хронологические рамки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последовательность событий, явлений, процессов отечественной и всеобщей истории XVI - 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Локализовать во времени ключевые события отечественной и всеобщей истории XVI - XVII вв., определять их принадлежность к части века (половина, треть, четверть)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Устанавливать синхронность событий отечественной и всеобщей истории XVI - 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современников исторических событий, явлений, процессов отечественной и всеобщей истории XVI - 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Знание исторических фактов, работа с фактами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Указывать (называть) место, обстоятельства, участников, результаты важнейших событий отечественной и всеобщей истории XVI - 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Работа с исторической картой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XVI-XVII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Устанавливать на основе карты связи между географическим положением страны и особенностями её экономического,</w:t>
            </w:r>
          </w:p>
        </w:tc>
      </w:tr>
    </w:tbl>
    <w:p w:rsidR="00B940D5" w:rsidRPr="00B940D5" w:rsidRDefault="00B940D5" w:rsidP="00B940D5">
      <w:pPr>
        <w:framePr w:w="10205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75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социального и политического развития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Характеризовать на основе исторической карты (схемы) исторические события, явления, процессы отечественной и всеобщей истории XVI - 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Сопоставлять информацию, представленную на исторической карте (схеме) по отечественной и всеобщей истории XVI - XVII вв., с информацией из других источников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Работа с историческими источниками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Различать основные типы исторических источников отечественной и всеобщей истории XVI - 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Различать виды письменных исторических источников (официальные, личные, литературные и другие)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Характеризовать обстоятельства и цель создания источника, раскрывать его информационную ценность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Проводить поиск информации в тексте письменного источника, визуальных и вещественных памятниках эпохи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Сопоставлять и систематизировать информацию из нескольких однотипных источников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Привлекать контекстную информацию при работе с историческими источниками по отечественной и всеобщей истории XVI - 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Анализировать текстовые, визуальные источники исторической информации по отечественной и всеобщей истории XVI - 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историческую информацию по отечественной и всеобщей истории XVI - XVII вв. в виде таблиц, схем, диаграмм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Историческое описание (реконструкция)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Рассказывать на основе самостоятельно составленного плана об исторических событиях, явлениях, процессах отечественной и всеобщей истории XVI - XVII вв.,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Составлять краткую характеристику известных персоналий</w:t>
            </w:r>
          </w:p>
        </w:tc>
      </w:tr>
    </w:tbl>
    <w:p w:rsidR="00B940D5" w:rsidRPr="00B940D5" w:rsidRDefault="00B940D5" w:rsidP="00B940D5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8"/>
        <w:gridCol w:w="855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отечественной и всеобщей истории XVI - XVII вв. (ключевые факты биографии, личные качества, деятельность)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описание памятников материальной и художественной культуры изучаемой эпохи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4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Анализ, объяснение исторических событий, явлений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причины и следствия важнейших событий, явлений, процессов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Проводить сопоставление однотипных событий, явлений и процессов отечественной и всеобщей истории (раскрывать повторяющиеся черты исторических ситуаций, выделять черты сходства и различия)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Выявлять особенности развития культуры, быта и нравов народов отечественной и всеобщей истории XVI - XVII вв.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Устанавливать взаимосвязь (при наличии) событий истории XVI - XVII вв.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4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51" w:lineRule="exac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997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Излагать альтернативные оценки событий и личностей отечественной и всеобщей истории XVI - XVII вв.,</w:t>
            </w:r>
          </w:p>
        </w:tc>
      </w:tr>
    </w:tbl>
    <w:p w:rsidR="00B940D5" w:rsidRPr="00B940D5" w:rsidRDefault="00B940D5" w:rsidP="00B940D5">
      <w:pPr>
        <w:framePr w:w="10997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0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представленные в учебной литературе; объяснять, на чём основываются отдельные мнения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Выражать отношение к деятельности исторических личностей XVI - XVII вв. с учётом обстоятельств изучаемой эпохи и в современной шкале ценностей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и аргументировать собственную или предложенную точку зрения на события и личностей отечественной и всеобщей истории XVI - XVII вв. с помощью фактического материала, в том числе используя источники разных типов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Применение исторических знаний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значение памятников истории и культуры России и других стран XVI - XVII вв. для времени, когда они появились, и для современного общества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Выполнять учебные проекты по отечественной и всеобщей истории XVI - XVII вв. (в том числе на региональном материале)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5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Осуществлять поиск исторической информации по отечественной и всеобщей истории XVI - XVII вв. в справочной литературе, сети Интернет для решения познавательных задач, оценивать полноту 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верифицированность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информации</w:t>
            </w:r>
          </w:p>
        </w:tc>
      </w:tr>
    </w:tbl>
    <w:p w:rsidR="00B940D5" w:rsidRPr="00B940D5" w:rsidRDefault="00B940D5" w:rsidP="00B940D5">
      <w:pPr>
        <w:pStyle w:val="a8"/>
        <w:framePr w:w="10195" w:wrap="notBeside" w:vAnchor="text" w:hAnchor="text" w:xAlign="center" w:y="1"/>
        <w:shd w:val="clear" w:color="auto" w:fill="auto"/>
        <w:spacing w:line="280" w:lineRule="exact"/>
        <w:rPr>
          <w:sz w:val="24"/>
          <w:szCs w:val="24"/>
        </w:rPr>
      </w:pPr>
      <w:r w:rsidRPr="00B940D5">
        <w:rPr>
          <w:sz w:val="24"/>
          <w:szCs w:val="24"/>
        </w:rPr>
        <w:t>Таблица 16.5</w:t>
      </w:r>
    </w:p>
    <w:p w:rsidR="00B940D5" w:rsidRPr="00B940D5" w:rsidRDefault="00B940D5" w:rsidP="00B940D5">
      <w:pPr>
        <w:framePr w:w="10195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p w:rsidR="00B940D5" w:rsidRPr="00B940D5" w:rsidRDefault="00B940D5" w:rsidP="00B940D5">
      <w:pPr>
        <w:pStyle w:val="a8"/>
        <w:framePr w:w="10162" w:wrap="notBeside" w:vAnchor="text" w:hAnchor="text" w:xAlign="center" w:y="1"/>
        <w:shd w:val="clear" w:color="auto" w:fill="auto"/>
        <w:spacing w:line="280" w:lineRule="exact"/>
        <w:jc w:val="left"/>
        <w:rPr>
          <w:sz w:val="24"/>
          <w:szCs w:val="24"/>
        </w:rPr>
      </w:pPr>
      <w:r w:rsidRPr="00B940D5">
        <w:rPr>
          <w:sz w:val="24"/>
          <w:szCs w:val="24"/>
        </w:rPr>
        <w:t>Проверяемые элементы содержания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8899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Всеобщая история. История Нового времени. Конец XV - XVII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Понятие «Новое время». Хронологические рамки и периодизация истории Нового времени</w:t>
            </w:r>
          </w:p>
        </w:tc>
      </w:tr>
    </w:tbl>
    <w:p w:rsidR="00B940D5" w:rsidRPr="00B940D5" w:rsidRDefault="00B940D5" w:rsidP="00B940D5">
      <w:pPr>
        <w:framePr w:w="10162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893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Великие географические открытия.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Тордесильясский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договор 1494 г. Открытие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Васко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да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Гамой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Писарро</w:t>
            </w:r>
            <w:proofErr w:type="spellEnd"/>
            <w:r w:rsidRPr="00B940D5">
              <w:rPr>
                <w:rFonts w:ascii="Times New Roman" w:hAnsi="Times New Roman" w:cs="Times New Roman"/>
              </w:rPr>
      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Изменения в европейском обществе в XVI - XVII вв.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Развитие техники, горного дела, производства металлов. Появление мануфактур. Возникновение капиталистических отношений. Распространение наёмного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Реформация и контрреформация в Европе.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Причины Реформации. Начало Реформации в Германии; М. Лютер. Развёртывание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реформационнош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движения. Контрреформация. Инквизиция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Государства Европы в XVI - XVII вв.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Испания под властью потомков католических королей. Внутренняя и внешняя политика испанских Габсбургов. Национально- освободительное движение в Нидерландах: цели, участники, формы борьбы. Итоги и значение Нидерландской революции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Франция: путь к абсолютизму. Королевская власть и централизация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893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Англия.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 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Посполитой</w:t>
            </w:r>
            <w:proofErr w:type="spellEnd"/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40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Международные отношения в XVI - XVII вв.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60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Европейская культура в раннее Новое время.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Страны Востока в XVI - XVII вв.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Индия при Великих Моголах. Начало проникновения европейцев. Ост-Индские компании.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893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3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сёгуната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Токугава</w:t>
            </w:r>
            <w:proofErr w:type="spellEnd"/>
            <w:r w:rsidRPr="00B940D5">
              <w:rPr>
                <w:rFonts w:ascii="Times New Roman" w:hAnsi="Times New Roman" w:cs="Times New Roman"/>
              </w:rPr>
              <w:t>, укрепление централизованного государства. «Закрытие» страны для иноземцев. Культура и искусство стран Востока в XVI - XVII вв. Историческое и культурное наследие Раннего Нового времени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в XVI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Завершение объединения русских земель.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Органы государственной власти. Приказная система: формирование первых приказных учреждений. Боярская дума, её роль в управлении государством. «Малая дума». Местничество. Местное управление: наместники и волостели, система кормлений. Государство и церковь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Царствование Ивана IV. Регентство Елены Глинской. Сопротивление удельных князей великокняжеской власти. Унификация денежной системы.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Период боярского правления. Борьба за власть между боярскими кланами. Губная реформа. Московское восстание 1547 г. Ереси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Принятие Иваном IV царского титула. Реформы середины XVI в. «Избранная рада»: её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- формирование органов местного самоуправления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</w:t>
            </w:r>
          </w:p>
        </w:tc>
      </w:tr>
    </w:tbl>
    <w:p w:rsidR="00B940D5" w:rsidRPr="00B940D5" w:rsidRDefault="00B940D5" w:rsidP="00B940D5">
      <w:pPr>
        <w:framePr w:w="10210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93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3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06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Социальная структура российского общества. Дворянство. Служилые люди. Формирование Государева двора и «служилых городов».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Торгово</w:t>
            </w:r>
            <w:r w:rsidRPr="00B940D5">
              <w:rPr>
                <w:rFonts w:ascii="Times New Roman" w:hAnsi="Times New Roman" w:cs="Times New Roman"/>
              </w:rPr>
              <w:softHyphen/>
              <w:t>ремесленное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население городов. Духовенство. Начало закрепощения крестьян: Указ о «заповедных летах». Формирование вольного казачества.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Многонациональный состав населения Русского государства. Финно- 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Опричнина, дискуссия о её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Россия в конце XVI в. Царь Федор Иванович. Борьба за власть в боярском окружении. Правление Бориса Годунова. Учреждение патриаршества.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Тявзинский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Смута в России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Накануне Смуты. Династический кризис. Земский собор 1598 г. и избрание на царство Бориса Годунова. Политика Бориса Годунова в отношении боярства. Голод 1601 - 1603 гг. и обострение социально- экономического кризиса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Смутное время начала XVII в. Дискуссия о его причинах. Самозванцы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893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 самозванство. Личность Лжедмитрия I и его политика. Восстание 1606 г. и убийство самозванца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Царь Василий Шуйский. Восстание Ивана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Болотникова</w:t>
            </w:r>
            <w:proofErr w:type="spellEnd"/>
            <w:r w:rsidRPr="00B940D5">
              <w:rPr>
                <w:rFonts w:ascii="Times New Roman" w:hAnsi="Times New Roman" w:cs="Times New Roman"/>
              </w:rPr>
      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Оборона Троице-Сергиева монастыря. Выборгский договор между Россией и Швецией. Поход войска М.В. Скопина-Шуйского и Я.-П.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Делагарди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распад тушинского лагеря. Открытое вступление Речи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в войну против России. Оборона Смоленска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Подъём национально-освободительного движения. Патриарх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Гермоген</w:t>
            </w:r>
            <w:proofErr w:type="spellEnd"/>
            <w:r w:rsidRPr="00B940D5">
              <w:rPr>
                <w:rFonts w:ascii="Times New Roman" w:hAnsi="Times New Roman" w:cs="Times New Roman"/>
              </w:rPr>
      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Окончание Смуты.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Столбовский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мир со Швецией: утрата выхода к Балтийскому морю. Продолжение войны с Речью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Поход принца Владислава на Москву. Заключение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Деулинского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перемирия с Речью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B940D5">
              <w:rPr>
                <w:rFonts w:ascii="Times New Roman" w:hAnsi="Times New Roman" w:cs="Times New Roman"/>
              </w:rPr>
              <w:t>. Итоги и последствия Смутного времени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в XVII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92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3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 постепенная ликвидация земского самоуправления. Соборное уложение 1649 г. Завершение оформления крепостного права и территория его распространения. Денежная реформа 1654 г. Затухание деятельности земских соборов.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Правительство Б.И. Морозова и И.Д. Милославского: итоги его деятельности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Патриарх Никон, его конфликт с царской властью. Раскол в Церкви. Протопоп Аввакум, формирование религиозной традиции старообрядчества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Царь Фёдор Алексеевич. Отмена местничества. Налоговая (податная) реформа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Городские восстания середины XVII в. Соляной бунт в Москве. Псковско-Новгородское восстание. Медный бунт. Побеги крестьян на Дон и в Сибирь. Восстание Степана Разина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07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Поляновский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мир. Контакты с православным населением Речи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: противодействие полонизации, распространению католичества. Контакты с Запорожской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Сечью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Восстание Богдана Хмельницкого.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Переяславская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рада. Вхождение земель Войска Запорожского в состав России. Война между Россией и Речью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1654 - 1667 гг.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Андрусовское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перемирие. Русско-шведская война 1656 - 1658 гг. и её результаты. Укрепление южных рубежей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1"/>
        <w:gridCol w:w="892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Освоение новых территорий. Народы России в XVII в.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Освоение Поволжья и Сибири.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2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40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Культурное пространство XVI - XVII вв.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Изменения в картине мира человека в XVI - 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слоёв населения страны.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Архитектура. Дворцово-храмовый ансамбль Соборной площади в Москве. Шатровый стиль в архитектуре. Антонио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Солари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Алевиз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Фрязин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Петрок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Фёдор Конь. Приказ каменных дел. Деревянное зодчество. Изобразительное искусство. Симон Ушаков. Ярославская школа иконописи.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Парсунная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живопись.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Симеон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Полоцкий. Немецкая слобода как проводник европейского культурного влияния. Посадская сатира XVII в.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Развитие образования и научных знаний. Школы при Аптекарском и Посольском приказах. «Синопсис» Иннокентия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Гизеля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- первое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8"/>
        <w:gridCol w:w="8904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5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5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учебное пособие по истории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5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5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Наш край в XVI - XVII вв.</w:t>
            </w:r>
          </w:p>
        </w:tc>
      </w:tr>
    </w:tbl>
    <w:p w:rsidR="00B940D5" w:rsidRPr="00B940D5" w:rsidRDefault="00B940D5" w:rsidP="00B940D5">
      <w:pPr>
        <w:pStyle w:val="a8"/>
        <w:framePr w:w="10152" w:wrap="notBeside" w:vAnchor="text" w:hAnchor="text" w:xAlign="center" w:y="1"/>
        <w:shd w:val="clear" w:color="auto" w:fill="auto"/>
        <w:rPr>
          <w:sz w:val="24"/>
          <w:szCs w:val="24"/>
        </w:rPr>
      </w:pPr>
      <w:r w:rsidRPr="00B940D5">
        <w:rPr>
          <w:sz w:val="24"/>
          <w:szCs w:val="24"/>
        </w:rPr>
        <w:t>Таблица 16.6</w:t>
      </w:r>
    </w:p>
    <w:p w:rsidR="00B940D5" w:rsidRPr="00B940D5" w:rsidRDefault="00B940D5" w:rsidP="00B940D5">
      <w:pPr>
        <w:framePr w:w="10152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p w:rsidR="00B940D5" w:rsidRPr="00B940D5" w:rsidRDefault="00B940D5" w:rsidP="00B940D5">
      <w:pPr>
        <w:spacing w:line="446" w:lineRule="exact"/>
        <w:ind w:right="520"/>
        <w:jc w:val="center"/>
        <w:rPr>
          <w:rFonts w:ascii="Times New Roman" w:hAnsi="Times New Roman" w:cs="Times New Roman"/>
        </w:rPr>
      </w:pPr>
      <w:r w:rsidRPr="00B940D5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B940D5">
        <w:rPr>
          <w:rFonts w:ascii="Times New Roman" w:hAnsi="Times New Roman" w:cs="Times New Roman"/>
        </w:rPr>
        <w:br/>
        <w:t>образовательной программы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2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ind w:left="1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проверяемого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Знание хронологии, работа с хронологией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последовательность событий, явлений, процессов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Устанавливать синхронность событий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современников исторических событий, явлений, процессов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Знание исторических фактов, работа с фактами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Указывать (называть) место, обстоятельства, участников, результаты важнейших событий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Работа с исторической картой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Характеризовать на основе исторической карты (схемы)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0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исторические события, явления, процессы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Сопоставлять информацию, представленную на исторической карте (схеме) по отечественной и всеобщей истории XVIII в., с информацией из других источников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Работа с историческими источниками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Различать основные типы исторических источников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назначение исторического источника, раскрывать его информационную ценность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Соотносить извлечённую из исторического источника по отечественной и всеобщей истории XVIII в. информацию с информацией из других источников при изучении исторических событий, явлений, процессов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Привлекать контекстную информацию при работе с историческими источниками по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Анализировать текстовые, визуальные источники исторической информации по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историческую информацию по отечественной и всеобщей истории XVIII в. в виде таблиц, схем, диаграмм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Историческое описание (реконструкция)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Рассказывать на основе самостоятельно составленного плана об исторических событиях, явлениях, процессах отечественной и всеобщей истории XVIII в., их участниках, демонстрируя понимание исторических явлений, процессов и знание</w:t>
            </w:r>
          </w:p>
        </w:tc>
      </w:tr>
    </w:tbl>
    <w:p w:rsidR="00B940D5" w:rsidRPr="00B940D5" w:rsidRDefault="00B940D5" w:rsidP="00B940D5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275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необходимых фактов, дат, исторических понятий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описание памятников материальной и художественной культуры изучаемой эпохи (в виде сообщения, аннотации)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Анализ, объяснение исторических событий, явлений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причины и следствия важнейших событий, явлений, процессов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Проводить сопоставление однотипных событий, явлений и процессов отечественной и всеобщей истории XVIII в. (раскрывать повторяющиеся черты исторических ситуаций, выделять черты сходства и различия)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Выявлять особенности развития культуры, быта и нравов народов отечественной и всеобщей истории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69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Устанавливать взаимосвязь (при наличии) событий истории XVIII в.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Рассмотрение исторических версий и оценок, определение своего</w:t>
            </w:r>
          </w:p>
        </w:tc>
      </w:tr>
    </w:tbl>
    <w:p w:rsidR="00B940D5" w:rsidRPr="00B940D5" w:rsidRDefault="00B940D5" w:rsidP="00B940D5">
      <w:pPr>
        <w:framePr w:w="10138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14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отношения к наиболее значимым событиям и личностям прошлого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слоёв), выражать своё отношение к ним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и аргументировать собственную или предложенную точку зрения на события и личностей отечественной и всеобщей истории XVIII в. с помощью фактического материала, в том числе используя источники разных типов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Применение исторических знаний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Выполнять учебные проекты по отечественной и всеобщей истории XVIII в. (в том числе на региональном материале)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Осуществлять поиск исторической информации по отечественной и всеобщей истории XVIII в. в справочной литературе, сети Интернет для решения познавательных задач, оценивать полноту 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верифицированность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информации</w:t>
            </w:r>
          </w:p>
        </w:tc>
      </w:tr>
    </w:tbl>
    <w:p w:rsidR="00B940D5" w:rsidRPr="00B940D5" w:rsidRDefault="00B940D5" w:rsidP="00B940D5">
      <w:pPr>
        <w:pStyle w:val="a8"/>
        <w:framePr w:w="10195" w:wrap="notBeside" w:vAnchor="text" w:hAnchor="text" w:xAlign="center" w:y="1"/>
        <w:shd w:val="clear" w:color="auto" w:fill="auto"/>
        <w:spacing w:line="280" w:lineRule="exact"/>
        <w:rPr>
          <w:sz w:val="24"/>
          <w:szCs w:val="24"/>
        </w:rPr>
      </w:pPr>
      <w:r w:rsidRPr="00B940D5">
        <w:rPr>
          <w:sz w:val="24"/>
          <w:szCs w:val="24"/>
        </w:rPr>
        <w:t>Таблица 16.7</w:t>
      </w:r>
    </w:p>
    <w:p w:rsidR="00B940D5" w:rsidRPr="00B940D5" w:rsidRDefault="00B940D5" w:rsidP="00B940D5">
      <w:pPr>
        <w:framePr w:w="10195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p w:rsidR="00B940D5" w:rsidRPr="00B940D5" w:rsidRDefault="00B940D5" w:rsidP="00B940D5">
      <w:pPr>
        <w:spacing w:before="88" w:line="280" w:lineRule="exact"/>
        <w:ind w:right="420"/>
        <w:jc w:val="center"/>
        <w:rPr>
          <w:rFonts w:ascii="Times New Roman" w:hAnsi="Times New Roman" w:cs="Times New Roman"/>
        </w:rPr>
      </w:pPr>
      <w:r w:rsidRPr="00B940D5">
        <w:rPr>
          <w:rFonts w:ascii="Times New Roman" w:hAnsi="Times New Roman" w:cs="Times New Roman"/>
        </w:rPr>
        <w:t>Проверяемые элементы содержания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904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Всеобщая история. История Нового времени.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Век Просвещения.</w:t>
            </w:r>
          </w:p>
          <w:p w:rsidR="00B940D5" w:rsidRPr="00B940D5" w:rsidRDefault="00B940D5" w:rsidP="009363E7">
            <w:pPr>
              <w:framePr w:w="10166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Истоки европейского Просвещения. Достижения естественных наук и распространение идей рационализма. Английское Просвещение;</w:t>
            </w:r>
          </w:p>
        </w:tc>
      </w:tr>
    </w:tbl>
    <w:p w:rsidR="00B940D5" w:rsidRPr="00B940D5" w:rsidRDefault="00B940D5" w:rsidP="00B940D5">
      <w:pPr>
        <w:framePr w:w="10166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9067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Дж. Локк и Т. Гоббс. Секуляризация (обмирщение) сознания. Культ Разума. Франция - центр Просвещения. Философские и политические идеи Ф.М. Вольтера, Ш.Л. Монтескье, Ж.Ж. Руссо. «Энциклопедия» (Д. Дидро, Ж.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Д’Аламбер</w:t>
            </w:r>
            <w:proofErr w:type="spellEnd"/>
            <w:r w:rsidRPr="00B940D5">
              <w:rPr>
                <w:rFonts w:ascii="Times New Roman" w:hAnsi="Times New Roman" w:cs="Times New Roman"/>
              </w:rPr>
      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40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Государства Европы в XVIII в. Монархии в Европе XVIII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40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Великобритания в XVIII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Луддизм</w:t>
            </w:r>
            <w:proofErr w:type="spellEnd"/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40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Франция. Абсолютная монархия: политика сохранения старого порядка. Попытки проведения реформ. Королевская власть и сословия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Германские государства, монархия Габсбургов, итальянские земли в XVIII в. Раздробленность Германии. Возвышение Пруссии. Фридрих II Великий.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Габсбургская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монархия в XVIII в. Правление Марии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Терезии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Иосифа II. Реформы просвещённого абсолютизма. Итальянские государства: политическая раздробленность. Усиление власти Габсбургов над частью итальянских земель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Британские колонии в Северной Америке: борьба за независимость.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9062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542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её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586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right="38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Французская революция конца XVIII в.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(Ж.Ж. Дантон, Ж.-П. Марат). Упразднение монархии и провозглашение республики.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Вареннский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Европейская культура в XVIII в.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</w:t>
            </w:r>
          </w:p>
        </w:tc>
      </w:tr>
    </w:tbl>
    <w:p w:rsidR="00B940D5" w:rsidRPr="00B940D5" w:rsidRDefault="00B940D5" w:rsidP="00B940D5">
      <w:pPr>
        <w:framePr w:w="10210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77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культуры. Повседневная жизнь обитателей городов и деревень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Международные отношения в XVIII в.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Проблемы европейского баланса сил и дипломатия. Участие России в международных отношениях в XVIII в. Северная война (1700 - 1721). Династические войны «за наследство». Семилетняя война (1756 - 1763). Разделы Речи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B940D5">
              <w:rPr>
                <w:rFonts w:ascii="Times New Roman" w:hAnsi="Times New Roman" w:cs="Times New Roman"/>
              </w:rPr>
              <w:t>. Войны антифранцузских коалиций против революционной Франции. Колониальные захваты европейских держав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Страны Востока в XVIII в.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Сёгуны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даймё</w:t>
            </w:r>
            <w:proofErr w:type="spellEnd"/>
            <w:r w:rsidRPr="00B940D5">
              <w:rPr>
                <w:rFonts w:ascii="Times New Roman" w:hAnsi="Times New Roman" w:cs="Times New Roman"/>
              </w:rPr>
              <w:t>. Положение сословий. Культура стран Востока в XVIII в. Историческое и культурное наследие XVIII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в эпоху преобразований Петра I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Причины и предпосылки преобразований.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Хованщина</w:t>
            </w:r>
            <w:proofErr w:type="spellEnd"/>
            <w:r w:rsidRPr="00B940D5">
              <w:rPr>
                <w:rFonts w:ascii="Times New Roman" w:hAnsi="Times New Roman" w:cs="Times New Roman"/>
              </w:rPr>
              <w:t>. Первые шаги на пути преобразований. Сподвижники Петра I. Азовские походы. Великое посольство и его значение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Экономическая политика.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Социальная политика. Консолидация дворянского сословия, повышение его роли в управлении страной. Указ о единонаследии и Табель о рангах.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77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Противоречия в политике по отношению к купечеству и городским сословиям: расширение их прав в местном управлении и усиление налогового гнёта. Положение крестьян. Переписи населения (ревизии)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8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Реформы управления.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- новая столица. Первые гвардейские полки. Создание регулярной армии, военного флота. Рекрутские наборы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8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8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Оппозиция реформам Петра I. Социальные движения в первой четверти XVIII в. Восстания в Астрахани, Башкирии, на Дону. Дело царевича Алексея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Внешняя политика. Северная война. Причины и цели войны. Неудачи в начале войны и их преодоление. Битва при деревне Лесной и победа под Полтавой.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Прутский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поход. Борьба за гегемонию на Балтике. Сражения у мыса Гангут и острова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Гренгам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Ништадтский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мир и его последствия. Закрепление России на берегах Балтики. Провозглашение России империей. Каспийский поход Петра I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542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Преобразования Петра I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Сакнкт</w:t>
            </w:r>
            <w:proofErr w:type="spellEnd"/>
            <w:r w:rsidRPr="00B940D5">
              <w:rPr>
                <w:rFonts w:ascii="Times New Roman" w:hAnsi="Times New Roman" w:cs="Times New Roman"/>
              </w:rPr>
              <w:t>-Петербурге. Кунсткамера. Светская живопись, портрет петровской эпохи. Скульптура и архитектура. Памятники раннего барокко.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9067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светские государственные праздники. Европейский стиль в одежде, развлечениях, питании. Изменения в положении женщин.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Итоги, последствия и значение петровских преобразований. Образ Петра I в русской культуре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после Петра I. Дворцовые перевороты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Причины нестабильности политического строя. Дворцовые перевороты. Фаворитизм. Создание Верховного тайного совета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Крушение политической карьеры А.Д. Меншикова. Кондиции «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верховников</w:t>
            </w:r>
            <w:proofErr w:type="spellEnd"/>
            <w:r w:rsidRPr="00B940D5">
              <w:rPr>
                <w:rFonts w:ascii="Times New Roman" w:hAnsi="Times New Roman" w:cs="Times New Roman"/>
              </w:rPr>
              <w:t>» и приход к власти Анны Иоанновны. Кабинет министров. Роль Э. Бирона, А.И. Остермана, А.П. Волынского, Б.Х. Миниха в управлении и политической жизни страны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Укрепление границ империи на восточной и юго-восточной окраинах. Переход Младшего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жуза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под суверенитет Российской империи. Война с Османской империей 1735 - 1739 гг.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в международных конфликтах 1740 - 1750-х гг. Участие в Семилетней войне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Пётр III. Манифест о вольности дворянства. Причины переворота 28 июня 1762 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в 1760 - 1790-х гг. Правление Екатерины II и Павла I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73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Внутренняя политика Екатерины II. Личность императрицы. Идеи Просвещения. «Просвещённый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-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082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</w:t>
            </w:r>
          </w:p>
        </w:tc>
      </w:tr>
      <w:tr w:rsidR="00B940D5" w:rsidRPr="00B940D5" w:rsidTr="00B940D5">
        <w:tblPrEx>
          <w:tblCellMar>
            <w:top w:w="0" w:type="dxa"/>
            <w:bottom w:w="0" w:type="dxa"/>
          </w:tblCellMar>
        </w:tblPrEx>
        <w:trPr>
          <w:trHeight w:hRule="exact" w:val="329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8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Новороссии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Поволжье, других регионах. Укрепление веротерпимости по отношению к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неправославным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нехристианским конфессиям. Политика по отношению к исламу. Башкирские восстания. Формирование черты оседлости</w:t>
            </w:r>
          </w:p>
        </w:tc>
      </w:tr>
      <w:tr w:rsidR="00B940D5" w:rsidRPr="00B940D5" w:rsidTr="00B940D5">
        <w:tblPrEx>
          <w:tblCellMar>
            <w:top w:w="0" w:type="dxa"/>
            <w:bottom w:w="0" w:type="dxa"/>
          </w:tblCellMar>
        </w:tblPrEx>
        <w:trPr>
          <w:trHeight w:hRule="exact" w:val="688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Экономическое развитие России во второй половине XVIII в.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Промышленность в городе и деревне. Роль государства, купечества, помещиков в развитии промышленности. Крепостной и вольнонаёмный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Рябушинские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Гарелины</w:t>
            </w:r>
            <w:proofErr w:type="spellEnd"/>
            <w:r w:rsidRPr="00B940D5">
              <w:rPr>
                <w:rFonts w:ascii="Times New Roman" w:hAnsi="Times New Roman" w:cs="Times New Roman"/>
              </w:rPr>
              <w:t>, Прохоровы, Демидовы и другие.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Внутренняя и внешняя торговля. Торговые пути внутри страны. </w:t>
            </w:r>
            <w:proofErr w:type="gramStart"/>
            <w:r w:rsidRPr="00B940D5">
              <w:rPr>
                <w:rFonts w:ascii="Times New Roman" w:hAnsi="Times New Roman" w:cs="Times New Roman"/>
              </w:rPr>
              <w:t>Водно-транспортные</w:t>
            </w:r>
            <w:proofErr w:type="gramEnd"/>
            <w:r w:rsidRPr="00B940D5">
              <w:rPr>
                <w:rFonts w:ascii="Times New Roman" w:hAnsi="Times New Roman" w:cs="Times New Roman"/>
              </w:rPr>
              <w:t xml:space="preserve"> системы: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Вышневолоцкая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Тихвинская, Мариинская и другие ярмарки и их роль во внутренней торговле.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Макарьевская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Ирбитская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Свенская</w:t>
            </w:r>
            <w:proofErr w:type="spellEnd"/>
            <w:r w:rsidRPr="00B940D5">
              <w:rPr>
                <w:rFonts w:ascii="Times New Roman" w:hAnsi="Times New Roman" w:cs="Times New Roman"/>
              </w:rPr>
              <w:t>, Коренная ярмарки. Ярмарки Малороссии. Партнёры России во внешней торговле в Европе и в мире. Обеспечение активного внешнеторгового баланса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after="120"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Обострение социальных противоречий. Чумной бунт в Москве.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tabs>
                <w:tab w:val="left" w:leader="hyphen" w:pos="6538"/>
                <w:tab w:val="left" w:leader="underscore" w:pos="6874"/>
                <w:tab w:val="left" w:leader="underscore" w:pos="6888"/>
                <w:tab w:val="left" w:leader="underscore" w:pos="7186"/>
                <w:tab w:val="left" w:leader="underscore" w:pos="7224"/>
                <w:tab w:val="left" w:leader="underscore" w:pos="7526"/>
                <w:tab w:val="left" w:leader="underscore" w:pos="7555"/>
                <w:tab w:val="left" w:leader="underscore" w:pos="8990"/>
              </w:tabs>
              <w:spacing w:before="120" w:line="20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Style w:val="210pt"/>
                <w:rFonts w:eastAsia="Arial Unicode MS"/>
                <w:sz w:val="24"/>
                <w:szCs w:val="24"/>
              </w:rPr>
              <w:tab/>
            </w:r>
            <w:r w:rsidRPr="00B940D5">
              <w:rPr>
                <w:rStyle w:val="25pt"/>
                <w:rFonts w:eastAsia="Arial Unicode MS"/>
                <w:sz w:val="24"/>
                <w:szCs w:val="24"/>
              </w:rPr>
              <w:t>.</w:t>
            </w:r>
            <w:r w:rsidRPr="00B940D5">
              <w:rPr>
                <w:rStyle w:val="25pt"/>
                <w:rFonts w:eastAsia="Arial Unicode MS"/>
                <w:sz w:val="24"/>
                <w:szCs w:val="24"/>
              </w:rPr>
              <w:tab/>
            </w:r>
            <w:r w:rsidRPr="00B940D5">
              <w:rPr>
                <w:rStyle w:val="25pt"/>
                <w:rFonts w:eastAsia="Arial Unicode MS"/>
                <w:sz w:val="24"/>
                <w:szCs w:val="24"/>
              </w:rPr>
              <w:tab/>
            </w:r>
            <w:r w:rsidRPr="00B940D5">
              <w:rPr>
                <w:rStyle w:val="25pt"/>
                <w:rFonts w:eastAsia="Arial Unicode MS"/>
                <w:sz w:val="24"/>
                <w:szCs w:val="24"/>
              </w:rPr>
              <w:tab/>
            </w:r>
            <w:r w:rsidRPr="00B940D5">
              <w:rPr>
                <w:rStyle w:val="25pt"/>
                <w:rFonts w:eastAsia="Arial Unicode MS"/>
                <w:sz w:val="24"/>
                <w:szCs w:val="24"/>
              </w:rPr>
              <w:tab/>
            </w:r>
            <w:r w:rsidRPr="00B940D5">
              <w:rPr>
                <w:rStyle w:val="25pt"/>
                <w:rFonts w:eastAsia="Arial Unicode MS"/>
                <w:sz w:val="24"/>
                <w:szCs w:val="24"/>
              </w:rPr>
              <w:tab/>
            </w:r>
            <w:r w:rsidRPr="00B940D5">
              <w:rPr>
                <w:rStyle w:val="25pt"/>
                <w:rFonts w:eastAsia="Arial Unicode MS"/>
                <w:sz w:val="24"/>
                <w:szCs w:val="24"/>
              </w:rPr>
              <w:tab/>
            </w:r>
            <w:r w:rsidRPr="00B940D5">
              <w:rPr>
                <w:rStyle w:val="25pt"/>
                <w:rFonts w:eastAsia="Arial Unicode MS"/>
                <w:sz w:val="24"/>
                <w:szCs w:val="24"/>
              </w:rPr>
              <w:tab/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072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Восстание под предводительством Емельяна Пугачёва.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Антидворянский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</w:t>
            </w:r>
          </w:p>
        </w:tc>
      </w:tr>
      <w:tr w:rsidR="00B940D5" w:rsidRPr="00B940D5" w:rsidTr="00B940D5">
        <w:tblPrEx>
          <w:tblCellMar>
            <w:top w:w="0" w:type="dxa"/>
            <w:bottom w:w="0" w:type="dxa"/>
          </w:tblCellMar>
        </w:tblPrEx>
        <w:trPr>
          <w:trHeight w:hRule="exact" w:val="55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40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Внешняя политика России второй половины XVIII в., её основные задачи. Н.И. Панин и А.А. Безбородко. Борьба России за выход к Чёрному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Новороссией</w:t>
            </w:r>
            <w:proofErr w:type="spellEnd"/>
            <w:r w:rsidRPr="00B940D5">
              <w:rPr>
                <w:rFonts w:ascii="Times New Roman" w:hAnsi="Times New Roman" w:cs="Times New Roman"/>
              </w:rPr>
              <w:t>. Строительство новых городов и портов. Основание Пятигорска, Севастополя, Одессы, Херсона. Г.А. Потемкин. Путешествие Екатерины II на юг в 1787 г.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Участие России в разделах Речи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B940D5">
              <w:rPr>
                <w:rFonts w:ascii="Times New Roman" w:hAnsi="Times New Roman" w:cs="Times New Roman"/>
              </w:rPr>
      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</w:t>
            </w:r>
          </w:p>
        </w:tc>
      </w:tr>
      <w:tr w:rsidR="00B940D5" w:rsidRPr="00B940D5" w:rsidTr="00B940D5">
        <w:tblPrEx>
          <w:tblCellMar>
            <w:top w:w="0" w:type="dxa"/>
            <w:bottom w:w="0" w:type="dxa"/>
          </w:tblCellMar>
        </w:tblPrEx>
        <w:trPr>
          <w:trHeight w:hRule="exact" w:val="321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при Павле I. Личность Павла I и её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«просвещённого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«трёхдневной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Участие России в борьбе с революционной Францией. Итальянский и Швейцарский походы А.В. Суворова. Действия эскадры Ф.Ф. Ушакова в Средиземном море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after="180"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Культурное пространство Российской империи в XVIII в.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before="180"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Идеи Просвещения в российской общественной мысли, публицистике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9077"/>
      </w:tblGrid>
      <w:tr w:rsidR="00B940D5" w:rsidRPr="00B940D5" w:rsidTr="00B940D5">
        <w:tblPrEx>
          <w:tblCellMar>
            <w:top w:w="0" w:type="dxa"/>
            <w:bottom w:w="0" w:type="dxa"/>
          </w:tblCellMar>
        </w:tblPrEx>
        <w:trPr>
          <w:trHeight w:hRule="exact" w:val="922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 литературе. Литература народов России в XVIII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«Путешествие из Петербурга в Москву». 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учёных,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      </w:r>
          </w:p>
          <w:p w:rsidR="00B940D5" w:rsidRPr="00B940D5" w:rsidRDefault="00B940D5" w:rsidP="009363E7">
            <w:pPr>
              <w:framePr w:w="1022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Культура и быт российских сословий. Дворянство: жизнь и быт дворянской усадьбы. Духовенство. Купечество. Крестьянство.</w:t>
            </w:r>
          </w:p>
          <w:p w:rsidR="00B940D5" w:rsidRPr="00B940D5" w:rsidRDefault="00B940D5" w:rsidP="009363E7">
            <w:pPr>
              <w:framePr w:w="1022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Русская архитектура XVIII в. Строительство Санкт-Петербурга, формирование его городского плана. Регулярный характер застройки Санкт-Петербурга и других городов. Барокко в архитектуре Москвы и Санкт-Петербурга. Переход к классицизму, создание архитектурных ансамблей в стиле классицизма в обеих столицах. В.И. Баженов, М.Ф. Казаков, Ф.Ф. Растрелли.</w:t>
            </w:r>
          </w:p>
          <w:p w:rsidR="00B940D5" w:rsidRPr="00B940D5" w:rsidRDefault="00B940D5" w:rsidP="009363E7">
            <w:pPr>
              <w:framePr w:w="1022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Изобразительное искусство в России, его выдающиеся мастера и произведения. Академия художеств в Санкт-Петербурге. Расцвет жанра парадного портрета в середине XVIII в. Новые веяния в изобразительном искусстве в конце столетия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2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</w:t>
            </w:r>
          </w:p>
        </w:tc>
      </w:tr>
    </w:tbl>
    <w:p w:rsidR="00B940D5" w:rsidRPr="00B940D5" w:rsidRDefault="00B940D5" w:rsidP="00B940D5">
      <w:pPr>
        <w:framePr w:w="1022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9048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2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 становлении российской науки и образования. 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- первый российский университет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Наш край в XVIII в.</w:t>
            </w:r>
          </w:p>
        </w:tc>
      </w:tr>
    </w:tbl>
    <w:p w:rsidR="00B940D5" w:rsidRPr="00B940D5" w:rsidRDefault="00B940D5" w:rsidP="00B940D5">
      <w:pPr>
        <w:pStyle w:val="a8"/>
        <w:framePr w:w="10162" w:wrap="notBeside" w:vAnchor="text" w:hAnchor="text" w:xAlign="center" w:y="1"/>
        <w:shd w:val="clear" w:color="auto" w:fill="auto"/>
        <w:rPr>
          <w:sz w:val="24"/>
          <w:szCs w:val="24"/>
        </w:rPr>
      </w:pPr>
      <w:r w:rsidRPr="00B940D5">
        <w:rPr>
          <w:sz w:val="24"/>
          <w:szCs w:val="24"/>
        </w:rPr>
        <w:t>Таблица 16.8</w:t>
      </w:r>
    </w:p>
    <w:p w:rsidR="00B940D5" w:rsidRPr="00B940D5" w:rsidRDefault="00B940D5" w:rsidP="00B940D5">
      <w:pPr>
        <w:framePr w:w="10162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p w:rsidR="00B940D5" w:rsidRPr="00B940D5" w:rsidRDefault="00B940D5" w:rsidP="00B940D5">
      <w:pPr>
        <w:spacing w:before="20" w:line="446" w:lineRule="exact"/>
        <w:ind w:right="400"/>
        <w:jc w:val="center"/>
        <w:rPr>
          <w:rFonts w:ascii="Times New Roman" w:hAnsi="Times New Roman" w:cs="Times New Roman"/>
        </w:rPr>
      </w:pPr>
      <w:r w:rsidRPr="00B940D5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B940D5">
        <w:rPr>
          <w:rFonts w:ascii="Times New Roman" w:hAnsi="Times New Roman" w:cs="Times New Roman"/>
        </w:rPr>
        <w:br/>
        <w:t>образовательной программы (9 класса)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8366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ind w:left="20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проверяемого</w:t>
            </w:r>
          </w:p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Знание хронологии, работа с хронологией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Называть даты (хронологические границы) важнейших событий и процессов отечественной и всеобщей истории XIX - начала XX в.; выделять этапы (периоды) в развитии ключевых событий и процессов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Выявлять синхронность (асинхронность) исторических процессов отечественной и всеобщей истории XIX - начала XX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последовательность событий, явлений, процессов отечественной и всеобщей истории XIX - начала XX в., в том числе на основе анализа причинно-следственных связей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2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современников исторических событий, явлений, процессов отечественной и всеобщей истории XIX - начала XX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Знание исторических фактов, работа с фактами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Характеризовать место, обстоятельства, участников, результаты важнейших событий отечественной и всеобщей истории XIX - начала XX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05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Группировать, систематизировать факты по самостоятельно определяемому признаку (хронологии, принадлежности</w:t>
            </w:r>
          </w:p>
        </w:tc>
      </w:tr>
    </w:tbl>
    <w:p w:rsidR="00B940D5" w:rsidRPr="00B940D5" w:rsidRDefault="00B940D5" w:rsidP="00B940D5">
      <w:pPr>
        <w:framePr w:w="10205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8630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 историческим процессам, типологическим основаниям и другим), составлять систематические таблицы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Работа с исторической картой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на основе карты влияние географического фактора на развитие различных сфер жизни страны (группы стран)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Характеризовать на основе исторической карты (схемы) исторические события, явления, процессы отечественной и всеобщей истории XIX - начала XX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Сопоставлять информацию, представленную на исторической карте (схеме) по отечественной и всеобщей истории XIX - начала XX в., с информацией из других источников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Работа с историческими источниками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тип и вид источника (письменного, визуального)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Выявлять принадлежность источника определённому лицу, социальной группе, общественному течению и другим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Извлекать, сопоставлять и систематизировать информацию о событиях отечественной и всеобщей истории XIX - начала XX в. из разных письменных, визуальных и вещественных источников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Различать в тексте письменных источников факты и интерпретации событий прошлого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280" w:lineRule="exact"/>
              <w:ind w:right="74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104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</w:t>
            </w:r>
          </w:p>
        </w:tc>
      </w:tr>
    </w:tbl>
    <w:p w:rsidR="00B940D5" w:rsidRPr="00B940D5" w:rsidRDefault="00B940D5" w:rsidP="00B940D5">
      <w:pPr>
        <w:framePr w:w="11045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8323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lastRenderedPageBreak/>
              <w:t>4.7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Соотносить извлечённую из исторического источника по отечественной и всеобщей истории XIX - начала XX в. информацию с информацией из других источников при изучении исторических событий, явлений, процессов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Привлекать контекстную информацию при работе с историческими источниками по отечественной и всеобщей истории XIX - начала XX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Анализировать текстовые, визуальные источники исторической информации по отечественной и всеобщей истории XIX - начала XX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5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историческую информацию по отечественной и всеобщей истории XIX - начала XX в. в виде таблиц, схем, диаграмм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Историческое описание (реконструкция)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развёрнутый рассказ на основе самостоятельно составленного плана об исторических событиях, явлениях, процессах отечественной и всеобщей истории XIX - начала XX в. с использованием визуальных материалов (устно, письменно в форме короткого эссе, презентации),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Составлять развёрнутую характеристику исторических личностей XIX - начала XX в. с описанием и оценкой их деятельности (сообщение, презентация, эссе)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приёмов и другое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Анализ, объяснение исторических событий, явлений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смысл ключевых понятий, относящихся к данной эпохе</w:t>
            </w:r>
          </w:p>
        </w:tc>
      </w:tr>
    </w:tbl>
    <w:p w:rsidR="00B940D5" w:rsidRPr="00B940D5" w:rsidRDefault="00B940D5" w:rsidP="00B940D5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66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отечественной и всеобщей истории; соотносить общие понятия и факты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 причины и следствия важнейших событий, явлений, процессов отечественной и всеобщей истории XIX -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своё отношение к существующим трактовкам причин и следствий исторических событий); характеризовать итоги и историческое значение событий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Проводить сопоставление однотипных событий, явлений и процессов отечественной и всеобщей истории XIX -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Выявлять особенности развития культуры, быта и нравов народов отечественной и всеобщей истории XIX - начала XX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Устанавливать взаимосвязь (при наличии) событий истории XIX - начала XX в.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Сопоставлять высказывания историков, содержащие разные мнения по спорным вопросам отечественной и всеобщей истории XIX - начала XX в., объяснять, что могло лежать в их основе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Оценивать степень убедительности предложенных точек зрения, формулировать и аргументировать своё мнение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Объяснять, какими ценностями руководствовались люди в рассматриваемую эпоху (на примерах конкретных ситуаций,</w:t>
            </w:r>
          </w:p>
        </w:tc>
      </w:tr>
    </w:tbl>
    <w:p w:rsidR="00B940D5" w:rsidRPr="00B940D5" w:rsidRDefault="00B940D5" w:rsidP="00B940D5">
      <w:pPr>
        <w:framePr w:w="10210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4"/>
        <w:gridCol w:w="8362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персоналий), выражать своё отношение к ним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Определять и аргументировать собственную или предложенную точку зрения на события и личностей отечественной и всеобщей истории XIX - начала XX в. с использованием фактического материала, в том числе используя источники разных типов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Применение исторических знаний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Распознавать в окружающей среде, в том числе в родном населенном пункте, регионе памятники материальной и художественной культуры XIX - начала XX в., объяснять, в чем заключалось их значение для времени их создания и для современного общества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Выполнять учебные проекты по отечественной и всеобщей истории XIX - начала XX в. (в том числе на региональном материале)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Объяснять, в чём состоит наследие истории XIX - начала XX в. для России, других стран мира, высказывать и аргументировать своё отношение к культурному наследию в общественных обсуждениях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834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9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Осуществлять поиск исторической информации по отечественной и всеобщей истории XIX - начала XX в. в справочной литературе, сети Интернет для решения познавательных задач, оценивать полноту и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верифицированность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информации</w:t>
            </w:r>
          </w:p>
        </w:tc>
      </w:tr>
    </w:tbl>
    <w:p w:rsidR="00B940D5" w:rsidRPr="00B940D5" w:rsidRDefault="00B940D5" w:rsidP="00B940D5">
      <w:pPr>
        <w:pStyle w:val="a8"/>
        <w:framePr w:w="10195" w:wrap="notBeside" w:vAnchor="text" w:hAnchor="text" w:xAlign="center" w:y="1"/>
        <w:shd w:val="clear" w:color="auto" w:fill="auto"/>
        <w:spacing w:line="280" w:lineRule="exact"/>
        <w:rPr>
          <w:sz w:val="24"/>
          <w:szCs w:val="24"/>
        </w:rPr>
      </w:pPr>
      <w:r w:rsidRPr="00B940D5">
        <w:rPr>
          <w:sz w:val="24"/>
          <w:szCs w:val="24"/>
        </w:rPr>
        <w:t>Таблица 16.9</w:t>
      </w:r>
    </w:p>
    <w:p w:rsidR="00B940D5" w:rsidRPr="00B940D5" w:rsidRDefault="00B940D5" w:rsidP="00B940D5">
      <w:pPr>
        <w:framePr w:w="10195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p w:rsidR="00B940D5" w:rsidRPr="00B940D5" w:rsidRDefault="00B940D5" w:rsidP="00B940D5">
      <w:pPr>
        <w:spacing w:before="88" w:line="280" w:lineRule="exact"/>
        <w:ind w:right="300"/>
        <w:jc w:val="center"/>
        <w:rPr>
          <w:rFonts w:ascii="Times New Roman" w:hAnsi="Times New Roman" w:cs="Times New Roman"/>
        </w:rPr>
      </w:pPr>
      <w:r w:rsidRPr="00B940D5">
        <w:rPr>
          <w:rFonts w:ascii="Times New Roman" w:hAnsi="Times New Roman" w:cs="Times New Roman"/>
        </w:rP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9192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Всеобщая история. История Нового времени. XIX - начало XX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6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Европа в начале XIX в.</w:t>
            </w:r>
          </w:p>
          <w:p w:rsidR="00B940D5" w:rsidRPr="00B940D5" w:rsidRDefault="00B940D5" w:rsidP="009363E7">
            <w:pPr>
              <w:framePr w:w="10166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Провозглашение империи Наполеона I во Франции. Реформы. Законодательство. Наполеоновские войны.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Антинаполеоновские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коалиции. Политика Наполеона в завоёванных странах. Отношение населения</w:t>
            </w:r>
          </w:p>
        </w:tc>
      </w:tr>
    </w:tbl>
    <w:p w:rsidR="00B940D5" w:rsidRPr="00B940D5" w:rsidRDefault="00B940D5" w:rsidP="00B940D5">
      <w:pPr>
        <w:framePr w:w="10166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216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35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32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Развитие индустриального общества в первой половине XIX в.: экономика, социальные отношения, политические процессы.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32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Политическое развитие европейских стран в 1815 - 1840-е гг.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1848 - 1849 гг. Возникновение и распространение марксизма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32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32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Франция. Империя Наполеона III: внутренняя и внешняя политика. Активизация колониальной экспансии. Франко-германская война 1870 - 1871 гг. Парижская коммуна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Италия. Подъём борьбы за независимость итальянских земель. К.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Кавур</w:t>
            </w:r>
            <w:proofErr w:type="spellEnd"/>
            <w:r w:rsidRPr="00B940D5">
              <w:rPr>
                <w:rFonts w:ascii="Times New Roman" w:hAnsi="Times New Roman" w:cs="Times New Roman"/>
              </w:rPr>
              <w:t>, Дж. Гарибальди. Образование единого государства. Король Виктор Эммануил II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7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Германия. Движение за объединение германских государств.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Страны Центральной и Юго-Восточной Европы во второй половине XIX - начале XX в.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Габсбургская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216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народы: борьба за освобождение от османского господства. Русско-турецкая война 1877 - 1878 гг., её итоги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9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26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Соединённые Штаты Америки. Север и Юг: экономика, социальные отношения, политическая жизнь. Проблема рабства; аболиционизм. Гражданская война (1861 - 1865): причины, участники, итоги. А. Линкольн. Восстановление Юга. Промышленный рост в конце XIX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35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Экономическое и социально-политическое развитие стран Европы и США в конце XIX - начале XX в.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93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Страны Латинской Америки в XIX - начале XX в.</w:t>
            </w:r>
          </w:p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Ф.Д.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Туссен-Лувертюр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, С. Боливар. Провозглашение независимых государств. Влияние США на страны Латинской Америки. Традиционные отношения;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латифундизм</w:t>
            </w:r>
            <w:proofErr w:type="spellEnd"/>
            <w:r w:rsidRPr="00B940D5">
              <w:rPr>
                <w:rFonts w:ascii="Times New Roman" w:hAnsi="Times New Roman" w:cs="Times New Roman"/>
              </w:rPr>
              <w:t>. Проблемы модернизации. Мексиканская революция 1910-1917 гг.: участники, итоги, значение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Япония. Внутренняя и внешняя политика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сёгуната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Токугава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. «Открытие Японии». Реставрация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Мэйдзи</w:t>
            </w:r>
            <w:proofErr w:type="spellEnd"/>
            <w:r w:rsidRPr="00B940D5">
              <w:rPr>
                <w:rFonts w:ascii="Times New Roman" w:hAnsi="Times New Roman" w:cs="Times New Roman"/>
              </w:rPr>
              <w:t>. Введение конституции. Модернизация в экономике и социальных отношениях. Переход к политике завоеваний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Китай. Империя Цин. «Опиумные войны». Восстание тайпинов. «Открытие» Китая. Политика «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самоусиления</w:t>
            </w:r>
            <w:proofErr w:type="spellEnd"/>
            <w:r w:rsidRPr="00B940D5">
              <w:rPr>
                <w:rFonts w:ascii="Times New Roman" w:hAnsi="Times New Roman" w:cs="Times New Roman"/>
              </w:rPr>
              <w:t>». Восстание «</w:t>
            </w:r>
            <w:proofErr w:type="spellStart"/>
            <w:r w:rsidRPr="00B940D5">
              <w:rPr>
                <w:rFonts w:ascii="Times New Roman" w:hAnsi="Times New Roman" w:cs="Times New Roman"/>
              </w:rPr>
              <w:t>ихэтуаней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». Революция 1911-1913 гг.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СуньЯтсен</w:t>
            </w:r>
            <w:proofErr w:type="spellEnd"/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Османская империя. Традиционные устои и попытки проведения реформ. Политика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Танзимата</w:t>
            </w:r>
            <w:proofErr w:type="spellEnd"/>
            <w:r w:rsidRPr="00B940D5">
              <w:rPr>
                <w:rFonts w:ascii="Times New Roman" w:hAnsi="Times New Roman" w:cs="Times New Roman"/>
              </w:rPr>
              <w:t>. Принятие конституции. Младотурецкая революция 1908- 1909 гг.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Революция 1905 - 1911 г. в Иране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Индия. Колониальный режим. Индийское национальное движение. Восстание сипаев (1857 - 1859). Объявление Индии владением британской короны. Политическое развитие Индии во второй половине XIX в.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216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Создание Индийского национального конгресса. Б.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Тилак</w:t>
            </w:r>
            <w:proofErr w:type="spellEnd"/>
            <w:r w:rsidRPr="00B940D5">
              <w:rPr>
                <w:rFonts w:ascii="Times New Roman" w:hAnsi="Times New Roman" w:cs="Times New Roman"/>
              </w:rPr>
              <w:t>, М.К. Ганди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Народы Африки в XIX - начале XX в.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19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Развитие культуры в XIX - начале XX в.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Распространение образования. Технический прогресс и изменения в условиях труда и повседневной жизни людей. Художественная культура XIX - начала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77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Международные отношения в XIX - начале XX в.</w:t>
            </w:r>
          </w:p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- начале XX в. (испано-американская война, русско-японская война, боснийский кризис). Балканские войны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Историческое и культурное наследие XIX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История России. Александровская эпоха: государственный либерализм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0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Проекты либеральных реформ Александра I. Внешние и внутренние факторы. Негласный комитет. Реформы государственного управления. М.М. Сперанский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11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2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Внешняя политика России. Война России с Францией 1805 - 1807 гг.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Тильзитский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мир. Война со Швецией 1808 - 1809 гг. и присоединение Финляндии. Война с Турцией и Бухарестский мир 1812 г. Отечественная война 1812 г. - важнейшее событие российской и мировой истории XIX в. Венский конгресс и его решения. Священный союз. Возрастание роли</w:t>
            </w:r>
          </w:p>
        </w:tc>
      </w:tr>
    </w:tbl>
    <w:p w:rsidR="00B940D5" w:rsidRPr="00B940D5" w:rsidRDefault="00B940D5" w:rsidP="00B940D5">
      <w:pPr>
        <w:framePr w:w="10210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216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России в европейской политике после победы над Наполеоном и Венского конгресса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2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Либеральные и охранительные тенденции во внутренней политике. Польская конституция 1815 г. Военные поселения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2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Николаевское самодержавие: государственный консерватизм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35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2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Реформаторские и консервативные тенденции в политике Николая I. Экономическая политика в условиях политического консерватизма. Начало железнодорожного строительства.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Киселёва 1837 - 1841 гг. Официальная идеология: «православие, самодержавие, народность». Формирование профессиональной бюрократии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Москва и Петербург: спор двух столиц. Города как административные, торговые и промышленные центры. Городское самоуправление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92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Общественная жизнь в 1830 - 1850-е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Царство Польское. Польское восстание 1830 - 1831 гг. Присоединение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216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Грузии и Закавказья. Кавказская война. Движение Шамиля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Культурное пространство империи в первой половине XIX в.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Развитие науки и техники. Географические экспедиции. Открытие Антарктиды. Деятельность Русского географического общества. Школы и университеты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Народная культура. Культура повседневности: обретение комфорта. Жизнь в городе и в усадьбе. Российская культура как часть европейской культуры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Социальная и правовая модернизация страны при Александре II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Реформы 1860 - 1870-х гг. - движение к правовому государству и гражданскому обществу. Крестьянская реформа 1861 г. и её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всесословности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в правовом строе страны. Конституционный вопрос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940D5">
              <w:rPr>
                <w:rFonts w:ascii="Times New Roman" w:hAnsi="Times New Roman" w:cs="Times New Roman"/>
              </w:rPr>
              <w:t>Многовекторность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внешней политики империи. Завершение Кавказской войны. Присоединение Средней Азии. Россия и Балканы. Русско-турецкая война 1877 - 1878 гг. Россия на Дальнем Востоке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Национальная политика самодержавия. Укрепление автономии Финляндии. Польское восстание 1863 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в 1880 - 1890-х гг.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0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</w:t>
            </w:r>
          </w:p>
        </w:tc>
      </w:tr>
    </w:tbl>
    <w:p w:rsidR="00B940D5" w:rsidRPr="00B940D5" w:rsidRDefault="00B940D5" w:rsidP="00B940D5">
      <w:pPr>
        <w:framePr w:w="10210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221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11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2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 предприниматели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09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Формирование гражданского общества и основные направления общественных движений. Общественная жизнь в 1860 - 1890-х гг.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376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её раскол. «Чёрный передел» и «Народная воля». Политический терроризм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8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Распространение марксизма и формирование социал-демократии. Группа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  <w:sectPr w:rsidR="00B940D5" w:rsidRPr="00B940D5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0" w:h="16840"/>
          <w:pgMar w:top="173" w:right="225" w:bottom="120" w:left="530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216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«Освобождение труда». «Союз борьбы за освобождение рабочего класса». I съезд Российской социал-демократической рабочей партии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Культурное пространство империи во второй половине XIX в. Этнокультурный облик империи</w:t>
            </w:r>
          </w:p>
        </w:tc>
      </w:tr>
      <w:tr w:rsidR="00B940D5" w:rsidRPr="00B940D5" w:rsidTr="00B940D5">
        <w:tblPrEx>
          <w:tblCellMar>
            <w:top w:w="0" w:type="dxa"/>
            <w:bottom w:w="0" w:type="dxa"/>
          </w:tblCellMar>
        </w:tblPrEx>
        <w:trPr>
          <w:trHeight w:hRule="exact" w:val="327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right="36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её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</w:t>
            </w:r>
          </w:p>
        </w:tc>
      </w:tr>
      <w:tr w:rsidR="00B940D5" w:rsidRPr="00B940D5" w:rsidTr="00B940D5">
        <w:tblPrEx>
          <w:tblCellMar>
            <w:top w:w="0" w:type="dxa"/>
            <w:bottom w:w="0" w:type="dxa"/>
          </w:tblCellMar>
        </w:tblPrEx>
        <w:trPr>
          <w:trHeight w:hRule="exact" w:val="239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40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её знаменитые миссионеры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Россия на пороге XX в.</w:t>
            </w:r>
          </w:p>
        </w:tc>
      </w:tr>
      <w:tr w:rsidR="00B940D5" w:rsidRPr="00B940D5" w:rsidTr="00B940D5">
        <w:tblPrEx>
          <w:tblCellMar>
            <w:top w:w="0" w:type="dxa"/>
            <w:bottom w:w="0" w:type="dxa"/>
          </w:tblCellMar>
        </w:tblPrEx>
        <w:trPr>
          <w:trHeight w:hRule="exact" w:val="383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280" w:lineRule="exact"/>
              <w:ind w:left="40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4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- мировой экспортёр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</w:t>
            </w:r>
          </w:p>
        </w:tc>
      </w:tr>
    </w:tbl>
    <w:p w:rsidR="00B940D5" w:rsidRPr="00B940D5" w:rsidRDefault="00B940D5" w:rsidP="00B940D5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216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0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lastRenderedPageBreak/>
              <w:t>9.2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Имперский центр и регионы. Национальная политика, этнические элиты и национально-культурные движения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10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0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Россия в системе международных отношений. Политика на Дальнем Востоке. Русско-японская война 1904 - 1905 гг. Оборона Порт-Артура.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Цусимское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сражение. Обострение международной обстановки накануне Первой мировой войны. Блоковая система и участие в ней России. Россия в преддверии мировой катастрофы</w:t>
            </w:r>
          </w:p>
        </w:tc>
      </w:tr>
      <w:tr w:rsidR="00B940D5" w:rsidRPr="00B940D5" w:rsidTr="00B940D5">
        <w:tblPrEx>
          <w:tblCellMar>
            <w:top w:w="0" w:type="dxa"/>
            <w:bottom w:w="0" w:type="dxa"/>
          </w:tblCellMar>
        </w:tblPrEx>
        <w:trPr>
          <w:trHeight w:hRule="exact" w:val="681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right="300"/>
              <w:jc w:val="right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Первая российская революция 1905 - 1907 гг. Начало парламентаризма в России. Николай II и его окружение.</w:t>
            </w:r>
          </w:p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 xml:space="preserve">Деятельность В.К. Плеве на посту министра внутренних дел. Оппозиционное либеральное движение. «Союз освобождения». Банкетная кампания. Предпосылки Первой российской революции. Формы социальных протестов. Деятельность профессиональных революционеров. Политический терроризм. «Кровавое воскресенье» 9 января 1905 г. Выступления рабочих, крестьян, средних городских слоёв,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Неонароднические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      </w:r>
            <w:proofErr w:type="spellStart"/>
            <w:r w:rsidRPr="00B940D5">
              <w:rPr>
                <w:rFonts w:ascii="Times New Roman" w:hAnsi="Times New Roman" w:cs="Times New Roman"/>
              </w:rPr>
              <w:t>Правомонархические</w:t>
            </w:r>
            <w:proofErr w:type="spellEnd"/>
            <w:r w:rsidRPr="00B940D5">
              <w:rPr>
                <w:rFonts w:ascii="Times New Roman" w:hAnsi="Times New Roman" w:cs="Times New Roman"/>
              </w:rPr>
              <w:t xml:space="preserve"> партии в борьбе с революцией. Советы и профсоюзы. Декабрьское 1905 г. вооружённое восстание в Москве. Особенности революционных выступлений в 1906 - 1907 гг. 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Незавершённость преобразований и нарастание социальных противоречий. III и IV Государственная дума. Идейно-политический спектр. Общественный и социальный подъём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280" w:lineRule="exact"/>
              <w:ind w:left="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219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</w:t>
            </w:r>
          </w:p>
        </w:tc>
      </w:tr>
    </w:tbl>
    <w:p w:rsidR="00B940D5" w:rsidRPr="00B940D5" w:rsidRDefault="00B940D5" w:rsidP="00B940D5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B940D5" w:rsidRPr="00B940D5" w:rsidRDefault="00B940D5" w:rsidP="00B940D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9192"/>
      </w:tblGrid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Скульптура. Драматический театр: традиции и новаторство. Музыка. «Русские сезоны» в Париже. Зарождение российского кинематографа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ind w:left="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Развитие народного просвещения: попытка преодоления разрыва между образованным обществом и народом. Открытия российских учёных. Достижения гуманитарных наук. Формирование русской философской школы. Вклад России начала XX в. в мировую культуру</w:t>
            </w:r>
          </w:p>
        </w:tc>
      </w:tr>
      <w:tr w:rsidR="00B940D5" w:rsidRPr="00B940D5" w:rsidTr="009363E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ind w:left="360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40D5" w:rsidRPr="00B940D5" w:rsidRDefault="00B940D5" w:rsidP="009363E7">
            <w:pPr>
              <w:framePr w:w="10162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B940D5">
              <w:rPr>
                <w:rFonts w:ascii="Times New Roman" w:hAnsi="Times New Roman" w:cs="Times New Roman"/>
              </w:rPr>
              <w:t>Наш край в XIX - начале XX в.</w:t>
            </w:r>
          </w:p>
        </w:tc>
      </w:tr>
    </w:tbl>
    <w:p w:rsidR="00B940D5" w:rsidRPr="00B940D5" w:rsidRDefault="00B940D5" w:rsidP="00B940D5">
      <w:pPr>
        <w:framePr w:w="10162" w:wrap="notBeside" w:vAnchor="text" w:hAnchor="text" w:xAlign="center" w:y="1"/>
        <w:rPr>
          <w:rFonts w:ascii="Times New Roman" w:hAnsi="Times New Roman" w:cs="Times New Roman"/>
        </w:rPr>
      </w:pPr>
    </w:p>
    <w:p w:rsidR="0089792E" w:rsidRPr="00B940D5" w:rsidRDefault="00B940D5">
      <w:pPr>
        <w:rPr>
          <w:rFonts w:ascii="Times New Roman" w:hAnsi="Times New Roman" w:cs="Times New Roman"/>
        </w:rPr>
      </w:pPr>
    </w:p>
    <w:sectPr w:rsidR="0089792E" w:rsidRPr="00B94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B940D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B940D5">
                          <w:r>
                            <w:rPr>
                              <w:rStyle w:val="a5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8" type="#_x0000_t202" style="position:absolute;margin-left:46.8pt;margin-top:821.75pt;width:49.05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P5i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hRpw0UKLtt+337Y/tr+3P+y/3X1Fo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LoER5NgMmjpEPQjbp79nnIjccM0zI+aNQme7Z1IbBS45IUtrSasHuwHqTDh&#10;H1IB5R4LbfVqJDqIVfer3rZHMLbBShR3IGApQGCgUph9YFRCfsSogzmSYA6DDqP6JYcWMCNnNORo&#10;rEaD8BwuJlhjNJgLPYym21aydQW4Y5NdQptkzErY9NMQw665YDJYJrspZkbPw3/rdZi1898A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Lmz+Ys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B940D5">
                    <w:r>
                      <w:rPr>
                        <w:rStyle w:val="a5"/>
                        <w:rFonts w:eastAsia="Arial Unicode MS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B940D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B940D5">
                          <w:r>
                            <w:rPr>
                              <w:rStyle w:val="a5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9" type="#_x0000_t202" style="position:absolute;margin-left:46.8pt;margin-top:821.75pt;width:49.05pt;height:8.6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" filled="f" stroked="f">
              <v:textbox style="mso-fit-shape-to-text:t" inset="0,0,0,0">
                <w:txbxContent>
                  <w:p w:rsidR="009B544B" w:rsidRDefault="00B940D5">
                    <w:r>
                      <w:rPr>
                        <w:rStyle w:val="a5"/>
                        <w:rFonts w:eastAsia="Arial Unicode MS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B940D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725170</wp:posOffset>
              </wp:positionH>
              <wp:positionV relativeFrom="page">
                <wp:posOffset>10276205</wp:posOffset>
              </wp:positionV>
              <wp:extent cx="666750" cy="109220"/>
              <wp:effectExtent l="1270" t="0" r="0" b="44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B940D5">
                          <w:r>
                            <w:t xml:space="preserve">Изменен] </w:t>
                          </w:r>
                          <w:proofErr w:type="spellStart"/>
                          <w:r>
                            <w:t>гя</w:t>
                          </w:r>
                          <w:proofErr w:type="spellEnd"/>
                          <w:r>
                            <w:t xml:space="preserve">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1" type="#_x0000_t202" style="position:absolute;margin-left:57.1pt;margin-top:809.15pt;width:52.5pt;height:8.6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" filled="f" stroked="f">
              <v:textbox style="mso-fit-shape-to-text:t" inset="0,0,0,0">
                <w:txbxContent>
                  <w:p w:rsidR="009B544B" w:rsidRDefault="00B940D5">
                    <w:r>
                      <w:t xml:space="preserve">Изменен] </w:t>
                    </w:r>
                    <w:proofErr w:type="spellStart"/>
                    <w:r>
                      <w:t>гя</w:t>
                    </w:r>
                    <w:proofErr w:type="spellEnd"/>
                    <w:r>
                      <w:t xml:space="preserve">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B940D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254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B940D5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C0C82">
                            <w:rPr>
                              <w:rStyle w:val="12pt"/>
                              <w:rFonts w:eastAsia="Arial Unicode MS"/>
                              <w:noProof/>
                            </w:rPr>
                            <w:t>708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312.45pt;margin-top:29.15pt;width:18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" filled="f" stroked="f">
              <v:textbox style="mso-fit-shape-to-text:t" inset="0,0,0,0">
                <w:txbxContent>
                  <w:p w:rsidR="009B544B" w:rsidRDefault="00B940D5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C0C82">
                      <w:rPr>
                        <w:rStyle w:val="12pt"/>
                        <w:rFonts w:eastAsia="Arial Unicode MS"/>
                        <w:noProof/>
                      </w:rPr>
                      <w:t>708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B940D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254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B940D5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940D5">
                            <w:rPr>
                              <w:rStyle w:val="12pt"/>
                              <w:rFonts w:eastAsia="Arial Unicode MS"/>
                              <w:noProof/>
                            </w:rPr>
                            <w:t>24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312.45pt;margin-top:29.15pt;width:18.0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" filled="f" stroked="f">
              <v:textbox style="mso-fit-shape-to-text:t" inset="0,0,0,0">
                <w:txbxContent>
                  <w:p w:rsidR="009B544B" w:rsidRDefault="00B940D5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940D5">
                      <w:rPr>
                        <w:rStyle w:val="12pt"/>
                        <w:rFonts w:eastAsia="Arial Unicode MS"/>
                        <w:noProof/>
                      </w:rPr>
                      <w:t>24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B940D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3360" behindDoc="1" locked="0" layoutInCell="1" allowOverlap="1">
              <wp:simplePos x="0" y="0"/>
              <wp:positionH relativeFrom="page">
                <wp:posOffset>3879850</wp:posOffset>
              </wp:positionH>
              <wp:positionV relativeFrom="page">
                <wp:posOffset>397510</wp:posOffset>
              </wp:positionV>
              <wp:extent cx="210185" cy="160655"/>
              <wp:effectExtent l="3175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B940D5">
                          <w:r>
                            <w:fldChar w:fldCharType="begin"/>
                          </w:r>
                          <w:r>
                            <w:instrText xml:space="preserve"> PAGE \* M</w:instrText>
                          </w:r>
                          <w:r>
                            <w:instrText xml:space="preserve">ERGEFORMAT </w:instrText>
                          </w:r>
                          <w:r>
                            <w:fldChar w:fldCharType="separate"/>
                          </w:r>
                          <w:r w:rsidRPr="00B940D5">
                            <w:rPr>
                              <w:rStyle w:val="11pt"/>
                              <w:rFonts w:eastAsia="Calibri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  <w:rFonts w:eastAsia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0" type="#_x0000_t202" style="position:absolute;margin-left:305.5pt;margin-top:31.3pt;width:16.55pt;height:12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" filled="f" stroked="f">
              <v:textbox style="mso-fit-shape-to-text:t" inset="0,0,0,0">
                <w:txbxContent>
                  <w:p w:rsidR="009B544B" w:rsidRDefault="00B940D5">
                    <w:r>
                      <w:fldChar w:fldCharType="begin"/>
                    </w:r>
                    <w:r>
                      <w:instrText xml:space="preserve"> PAGE \* M</w:instrText>
                    </w:r>
                    <w:r>
                      <w:instrText xml:space="preserve">ERGEFORMAT </w:instrText>
                    </w:r>
                    <w:r>
                      <w:fldChar w:fldCharType="separate"/>
                    </w:r>
                    <w:r w:rsidRPr="00B940D5">
                      <w:rPr>
                        <w:rStyle w:val="11pt"/>
                        <w:rFonts w:eastAsia="Calibri"/>
                        <w:noProof/>
                      </w:rPr>
                      <w:t>1</w:t>
                    </w:r>
                    <w:r>
                      <w:rPr>
                        <w:rStyle w:val="11pt"/>
                        <w:rFonts w:eastAsia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81"/>
    <w:rsid w:val="00084026"/>
    <w:rsid w:val="0049693E"/>
    <w:rsid w:val="006D0381"/>
    <w:rsid w:val="00B9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190E3"/>
  <w15:chartTrackingRefBased/>
  <w15:docId w15:val="{86108E06-66FE-4EB0-BDC9-165E6FAF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940D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B940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940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0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B940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styleId="a3">
    <w:name w:val="Hyperlink"/>
    <w:basedOn w:val="a0"/>
    <w:rsid w:val="00B940D5"/>
    <w:rPr>
      <w:color w:val="0066CC"/>
      <w:u w:val="single"/>
    </w:rPr>
  </w:style>
  <w:style w:type="character" w:customStyle="1" w:styleId="a4">
    <w:name w:val="Колонтитул_"/>
    <w:basedOn w:val="a0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B940D5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B940D5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"/>
    <w:rsid w:val="00B940D5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B940D5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B940D5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B940D5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B940D5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B940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B940D5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B940D5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940D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B940D5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B940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B940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B940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B940D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B940D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940D5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B940D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B940D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B940D5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B940D5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B940D5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B940D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B940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B940D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B940D5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B940D5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B940D5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B940D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B940D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B940D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B940D5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B940D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B940D5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B940D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B940D5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B940D5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B940D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B940D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B940D5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B940D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B940D5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B940D5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B940D5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B940D5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B940D5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B940D5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B940D5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B940D5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B940D5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B940D5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B940D5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B940D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B940D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B940D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B940D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B940D5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B940D5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B940D5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B940D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B940D5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B940D5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B940D5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B940D5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B940D5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B940D5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B940D5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B940D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B940D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B940D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B940D5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B940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B940D5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B940D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B940D5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B940D5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B940D5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B940D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B940D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B940D5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B940D5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B940D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B940D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B940D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B940D5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B940D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B940D5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B940D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B940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B940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B940D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B940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B940D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B940D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B940D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B940D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B940D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B940D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B940D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B940D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B940D5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B940D5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B940D5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B940D5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B940D5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B940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B940D5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B940D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B940D5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B940D5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B940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B940D5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B940D5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B940D5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B940D5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B940D5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B940D5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B940D5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B940D5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B940D5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B940D5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B940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B940D5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B940D5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B940D5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B940D5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B940D5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B940D5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B940D5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B940D5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B940D5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B940D5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B940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B940D5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B940D5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B940D5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B940D5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B940D5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B940D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B940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B940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14814</Words>
  <Characters>84442</Characters>
  <Application>Microsoft Office Word</Application>
  <DocSecurity>0</DocSecurity>
  <Lines>703</Lines>
  <Paragraphs>198</Paragraphs>
  <ScaleCrop>false</ScaleCrop>
  <Company/>
  <LinksUpToDate>false</LinksUpToDate>
  <CharactersWithSpaces>99058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2025-03-04T09:05:00Z</dcterms:created>
  <dcterms:modified xsi:type="dcterms:W3CDTF">2025-03-04T09:07:00Z</dcterms:modified>
</cp:coreProperties>
</file>